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/>
        <w:jc w:val="both"/>
        <w:rPr>
          <w:rFonts w:hint="default" w:ascii="Calibri" w:hAnsi="Calibri" w:eastAsia="微软雅黑" w:cs="宋体"/>
          <w:color w:val="666666"/>
          <w:kern w:val="0"/>
          <w:szCs w:val="21"/>
          <w:shd w:val="clear" w:fill="FFFFFF"/>
          <w:lang w:val="en-US"/>
        </w:rPr>
      </w:pPr>
      <w:r>
        <w:rPr>
          <w:rFonts w:hint="default" w:ascii="Calibri" w:hAnsi="Calibri" w:eastAsia="仿宋" w:cs="Calibri"/>
          <w:color w:val="666666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4"/>
        <w:tblW w:w="76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903"/>
        <w:gridCol w:w="36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42" w:type="dxa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both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66666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Calibri" w:eastAsia="方正小标宋简体" w:cs="宋体"/>
                <w:color w:val="666666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华容县公开招录大学学历村（社区）干部岗位计划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90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村（社区）名称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招考计划（人）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操军镇</w:t>
            </w:r>
          </w:p>
        </w:tc>
        <w:tc>
          <w:tcPr>
            <w:tcW w:w="2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留仙村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插旗镇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同福村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曙光村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千和村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向阳街社区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北景港镇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南顶村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建丰村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九斤麻村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小港村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协和村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联盟村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联华村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东山镇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长岗庙村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天井山村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仙鹅寺村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白果树村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烟灯村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兰家村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高桥村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桂竹村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长江村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幺台村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清泥湾村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东旭村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砖桥村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明碧山村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三郎堰社区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洪山头社区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梅田湖镇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梅田村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保合村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友谊村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梅田湖居委会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曙辉村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万庾镇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白铺村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双杨村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月形村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万庾村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官洲村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五田渡村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鲁家村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兔湖垸村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禹山镇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大乘寺社区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终南山社区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老河口村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建华村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瓦圻村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治河渡镇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红光社区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登瀛村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严家河村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黄蓬村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月亮湖村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紫南村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治河社区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潘家渡村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注滋口镇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八千村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新洲村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隆安村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桥南村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新富村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团山村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杨林所村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同丰浃村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东浃村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田家湖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田家湖社区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三封寺镇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墨山铺村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松木桥村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辅安村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三封居委会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泰和村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新铺村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章华镇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兴南村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新河乡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新合村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牛角尖村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新河口社区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华丰村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坝河村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沙口村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县河口村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徐家岭村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南堤村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十三刀村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鲇鱼须镇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时兴村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eastAsia="微软雅黑" w:cs="宋体"/>
                <w:color w:val="666666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/>
        <w:jc w:val="both"/>
        <w:rPr>
          <w:rFonts w:hint="default" w:ascii="Calibri" w:hAnsi="Calibri" w:eastAsia="微软雅黑" w:cs="宋体"/>
          <w:color w:val="666666"/>
          <w:kern w:val="0"/>
          <w:szCs w:val="21"/>
          <w:shd w:val="clear" w:fill="FFFFFF"/>
          <w:lang w:val="en-US"/>
        </w:rPr>
      </w:pPr>
      <w:r>
        <w:rPr>
          <w:rFonts w:hint="default" w:ascii="Calibri" w:hAnsi="Calibri" w:eastAsia="微软雅黑" w:cs="宋体"/>
          <w:color w:val="666666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3036D"/>
    <w:rsid w:val="1663036D"/>
    <w:rsid w:val="26EA4010"/>
    <w:rsid w:val="344543BB"/>
    <w:rsid w:val="74567C12"/>
    <w:rsid w:val="75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2020-08-19T02:06:00Z</dcterms:created>
  <dc:creator>考德上公培官方客服-德德师兄</dc:creator>
  <cp:lastModifiedBy>考德上公培官方客服-德德师兄</cp:lastModifiedBy>
  <dcterms:modified xsi:type="dcterms:W3CDTF">2020-08-19T02:08:12Z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