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59" w:rsidRDefault="00200459" w:rsidP="00200459">
      <w:pPr>
        <w:pStyle w:val="a4"/>
        <w:wordWrap w:val="0"/>
        <w:spacing w:line="580" w:lineRule="exact"/>
        <w:jc w:val="both"/>
        <w:rPr>
          <w:rFonts w:eastAsia="楷体"/>
          <w:sz w:val="28"/>
          <w:szCs w:val="28"/>
          <w:shd w:val="clear" w:color="auto" w:fill="FFFFFF"/>
        </w:rPr>
      </w:pPr>
      <w:r>
        <w:rPr>
          <w:rFonts w:eastAsia="楷体"/>
          <w:sz w:val="28"/>
          <w:szCs w:val="28"/>
          <w:shd w:val="clear" w:color="auto" w:fill="FFFFFF"/>
        </w:rPr>
        <w:t>附件</w:t>
      </w:r>
      <w:r>
        <w:rPr>
          <w:rFonts w:eastAsia="楷体"/>
          <w:sz w:val="28"/>
          <w:szCs w:val="28"/>
          <w:shd w:val="clear" w:color="auto" w:fill="FFFFFF"/>
        </w:rPr>
        <w:t>4</w:t>
      </w:r>
    </w:p>
    <w:p w:rsidR="00200459" w:rsidRDefault="00200459" w:rsidP="00200459">
      <w:pPr>
        <w:pStyle w:val="a4"/>
        <w:spacing w:line="600" w:lineRule="exact"/>
        <w:jc w:val="center"/>
        <w:rPr>
          <w:rFonts w:eastAsia="黑体"/>
          <w:sz w:val="44"/>
          <w:szCs w:val="44"/>
          <w:shd w:val="clear" w:color="auto" w:fill="FFFFFF"/>
        </w:rPr>
      </w:pPr>
      <w:bookmarkStart w:id="0" w:name="_GoBack"/>
      <w:r>
        <w:rPr>
          <w:rFonts w:eastAsia="黑体"/>
          <w:sz w:val="44"/>
          <w:szCs w:val="44"/>
          <w:shd w:val="clear" w:color="auto" w:fill="FFFFFF"/>
        </w:rPr>
        <w:t>2020</w:t>
      </w:r>
      <w:r>
        <w:rPr>
          <w:rFonts w:eastAsia="黑体"/>
          <w:sz w:val="44"/>
          <w:szCs w:val="44"/>
          <w:shd w:val="clear" w:color="auto" w:fill="FFFFFF"/>
        </w:rPr>
        <w:t>年新邵县高级中学、初级中学引进人才岗位要求与计划（</w:t>
      </w:r>
      <w:r>
        <w:rPr>
          <w:rFonts w:eastAsia="黑体"/>
          <w:sz w:val="44"/>
          <w:szCs w:val="44"/>
          <w:shd w:val="clear" w:color="auto" w:fill="FFFFFF"/>
        </w:rPr>
        <w:t>B</w:t>
      </w:r>
      <w:r>
        <w:rPr>
          <w:rFonts w:eastAsia="黑体"/>
          <w:sz w:val="44"/>
          <w:szCs w:val="44"/>
          <w:shd w:val="clear" w:color="auto" w:fill="FFFFFF"/>
        </w:rPr>
        <w:t>类计划）一览表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257"/>
        <w:gridCol w:w="1300"/>
        <w:gridCol w:w="792"/>
        <w:gridCol w:w="905"/>
        <w:gridCol w:w="1152"/>
        <w:gridCol w:w="2180"/>
        <w:gridCol w:w="4233"/>
        <w:gridCol w:w="1525"/>
        <w:gridCol w:w="1245"/>
      </w:tblGrid>
      <w:tr w:rsidR="00200459" w:rsidTr="007F0B32">
        <w:trPr>
          <w:trHeight w:val="399"/>
          <w:tblHeader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bookmarkEnd w:id="0"/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聘用单位</w:t>
            </w:r>
          </w:p>
        </w:tc>
        <w:tc>
          <w:tcPr>
            <w:tcW w:w="1300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职位名称</w:t>
            </w:r>
          </w:p>
        </w:tc>
        <w:tc>
          <w:tcPr>
            <w:tcW w:w="792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职位代码</w:t>
            </w:r>
          </w:p>
        </w:tc>
        <w:tc>
          <w:tcPr>
            <w:tcW w:w="905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招聘计划</w:t>
            </w:r>
          </w:p>
        </w:tc>
        <w:tc>
          <w:tcPr>
            <w:tcW w:w="9090" w:type="dxa"/>
            <w:gridSpan w:val="4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职位条件</w:t>
            </w:r>
          </w:p>
        </w:tc>
        <w:tc>
          <w:tcPr>
            <w:tcW w:w="1245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招聘范围</w:t>
            </w:r>
          </w:p>
        </w:tc>
      </w:tr>
      <w:tr w:rsidR="00200459" w:rsidTr="007F0B32">
        <w:trPr>
          <w:trHeight w:val="442"/>
          <w:tblHeader/>
          <w:jc w:val="center"/>
        </w:trPr>
        <w:tc>
          <w:tcPr>
            <w:tcW w:w="1805" w:type="dxa"/>
            <w:gridSpan w:val="2"/>
            <w:vMerge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905" w:type="dxa"/>
            <w:vMerge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年龄</w:t>
            </w:r>
          </w:p>
        </w:tc>
        <w:tc>
          <w:tcPr>
            <w:tcW w:w="218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学历</w:t>
            </w: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专业</w:t>
            </w:r>
          </w:p>
        </w:tc>
        <w:tc>
          <w:tcPr>
            <w:tcW w:w="152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其他条件</w:t>
            </w: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 w:rsidR="00200459" w:rsidTr="007F0B32">
        <w:trPr>
          <w:trHeight w:val="612"/>
          <w:jc w:val="center"/>
        </w:trPr>
        <w:tc>
          <w:tcPr>
            <w:tcW w:w="548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w w:val="97"/>
                <w:sz w:val="24"/>
              </w:rPr>
              <w:t>相应学校</w:t>
            </w:r>
          </w:p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高级中学、初级中学</w:t>
            </w: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ind w:left="341" w:hangingChars="142" w:hanging="34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B1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52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日以后出生</w:t>
            </w:r>
          </w:p>
        </w:tc>
        <w:tc>
          <w:tcPr>
            <w:tcW w:w="2180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须同时满足以下条件：</w:t>
            </w:r>
          </w:p>
          <w:p w:rsidR="00200459" w:rsidRDefault="00200459" w:rsidP="007F0B32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年及以后毕业；</w:t>
            </w:r>
          </w:p>
          <w:p w:rsidR="00200459" w:rsidRDefault="00200459" w:rsidP="007F0B32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全日制普通高校一级学院师范类二类本科及以上学历；</w:t>
            </w:r>
          </w:p>
          <w:p w:rsidR="00200459" w:rsidRDefault="00200459" w:rsidP="007F0B32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、非“</w:t>
            </w:r>
            <w:r>
              <w:rPr>
                <w:rFonts w:eastAsia="仿宋_GB2312" w:hint="eastAsia"/>
                <w:sz w:val="24"/>
              </w:rPr>
              <w:t>985</w:t>
            </w:r>
            <w:r>
              <w:rPr>
                <w:rFonts w:eastAsia="仿宋_GB2312" w:hint="eastAsia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211</w:t>
            </w:r>
            <w:r>
              <w:rPr>
                <w:rFonts w:eastAsia="仿宋_GB2312" w:hint="eastAsia"/>
                <w:sz w:val="24"/>
              </w:rPr>
              <w:t>”工程一级学院毕业的其他高校本科生，所学课程平均成绩需达到</w:t>
            </w:r>
            <w:r>
              <w:rPr>
                <w:rFonts w:eastAsia="仿宋_GB2312" w:hint="eastAsia"/>
                <w:sz w:val="24"/>
              </w:rPr>
              <w:t>80</w:t>
            </w:r>
            <w:r>
              <w:rPr>
                <w:rFonts w:eastAsia="仿宋_GB2312" w:hint="eastAsia"/>
                <w:sz w:val="24"/>
              </w:rPr>
              <w:t>分以上。</w:t>
            </w: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政治学类、社会学类、经济学类、法学类</w:t>
            </w:r>
          </w:p>
        </w:tc>
        <w:tc>
          <w:tcPr>
            <w:tcW w:w="1525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sz w:val="24"/>
                <w:shd w:val="clear" w:color="auto" w:fill="FFFFFF"/>
              </w:rPr>
              <w:t>“先上岗、再考证”的高校毕业生聘用后，在试用期内未取得相应学科教师资格的（</w:t>
            </w:r>
            <w:r>
              <w:rPr>
                <w:rFonts w:eastAsia="仿宋_GB2312"/>
                <w:sz w:val="24"/>
                <w:shd w:val="clear" w:color="auto" w:fill="FFFFFF"/>
              </w:rPr>
              <w:t>普通高中具有高中相应学科教师资格证及以上；初级中学具有初中相应学科教师资格证及以上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），依法解除聘用合同</w:t>
            </w:r>
          </w:p>
        </w:tc>
        <w:tc>
          <w:tcPr>
            <w:tcW w:w="1245" w:type="dxa"/>
            <w:vMerge w:val="restart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面向全国</w:t>
            </w:r>
          </w:p>
        </w:tc>
      </w:tr>
      <w:tr w:rsidR="00200459" w:rsidTr="007F0B32">
        <w:trPr>
          <w:trHeight w:val="574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B2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数学类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</w:tr>
      <w:tr w:rsidR="00200459" w:rsidTr="007F0B32">
        <w:trPr>
          <w:trHeight w:val="668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B3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物理学类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</w:tr>
      <w:tr w:rsidR="00200459" w:rsidTr="007F0B32">
        <w:trPr>
          <w:trHeight w:val="655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B4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化学工程与技术类、化学类、化工与制药类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</w:tr>
      <w:tr w:rsidR="00200459" w:rsidTr="007F0B32">
        <w:trPr>
          <w:trHeight w:val="2268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B5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生物科学类、农林工程类、环境与安全类、食品检验与生物类、植物生产类、林学类、自然保护与环境生态类、动物生产与动物医学类、环境科学与工程类、生物学类、作物学类、农林与园艺学类、植物保护与农业资源利用类、食品与生物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</w:tr>
      <w:tr w:rsidR="00200459" w:rsidTr="007F0B32">
        <w:trPr>
          <w:trHeight w:val="785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地理教师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B6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地理科学类、大气科学类、地质学类、地矿类、地理学类、测绘类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</w:tr>
      <w:tr w:rsidR="00200459" w:rsidTr="007F0B32">
        <w:trPr>
          <w:trHeight w:val="593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历史教师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历史学类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pacing w:val="-6"/>
                <w:w w:val="97"/>
                <w:sz w:val="24"/>
              </w:rPr>
            </w:pPr>
          </w:p>
        </w:tc>
      </w:tr>
      <w:tr w:rsidR="00200459" w:rsidTr="007F0B32">
        <w:trPr>
          <w:trHeight w:val="593"/>
          <w:jc w:val="center"/>
        </w:trPr>
        <w:tc>
          <w:tcPr>
            <w:tcW w:w="548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音乐教师</w:t>
            </w:r>
          </w:p>
        </w:tc>
        <w:tc>
          <w:tcPr>
            <w:tcW w:w="792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B8</w:t>
            </w:r>
          </w:p>
        </w:tc>
        <w:tc>
          <w:tcPr>
            <w:tcW w:w="905" w:type="dxa"/>
            <w:vAlign w:val="center"/>
          </w:tcPr>
          <w:p w:rsidR="00200459" w:rsidRDefault="00200459" w:rsidP="007F0B32">
            <w:pPr>
              <w:widowControl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52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4233" w:type="dxa"/>
            <w:vAlign w:val="center"/>
          </w:tcPr>
          <w:p w:rsidR="00200459" w:rsidRDefault="00200459" w:rsidP="007F0B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艺术类、学科教学（音乐）</w:t>
            </w:r>
          </w:p>
        </w:tc>
        <w:tc>
          <w:tcPr>
            <w:tcW w:w="1525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vAlign w:val="center"/>
          </w:tcPr>
          <w:p w:rsidR="00200459" w:rsidRDefault="00200459" w:rsidP="007F0B32">
            <w:pPr>
              <w:widowControl/>
              <w:spacing w:line="220" w:lineRule="exact"/>
              <w:jc w:val="center"/>
              <w:rPr>
                <w:spacing w:val="-6"/>
                <w:w w:val="97"/>
                <w:sz w:val="24"/>
              </w:rPr>
            </w:pPr>
          </w:p>
        </w:tc>
      </w:tr>
    </w:tbl>
    <w:p w:rsidR="00200459" w:rsidRDefault="00200459" w:rsidP="00200459">
      <w:pPr>
        <w:pStyle w:val="a4"/>
        <w:spacing w:beforeLines="100" w:before="312" w:afterLines="100" w:after="312" w:line="600" w:lineRule="exact"/>
        <w:jc w:val="center"/>
        <w:rPr>
          <w:rFonts w:eastAsia="黑体"/>
          <w:sz w:val="44"/>
          <w:szCs w:val="44"/>
          <w:shd w:val="clear" w:color="auto" w:fill="FFFFFF"/>
        </w:rPr>
      </w:pPr>
    </w:p>
    <w:p w:rsidR="001C0F76" w:rsidRPr="00200459" w:rsidRDefault="001C0F76" w:rsidP="00200459"/>
    <w:sectPr w:rsidR="001C0F76" w:rsidRPr="00200459" w:rsidSect="00200459">
      <w:pgSz w:w="16838" w:h="11906" w:orient="landscape"/>
      <w:pgMar w:top="1588" w:right="1758" w:bottom="1474" w:left="181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A4701"/>
    <w:rsid w:val="00472F20"/>
    <w:rsid w:val="00594A0F"/>
    <w:rsid w:val="00596B69"/>
    <w:rsid w:val="00666678"/>
    <w:rsid w:val="008F0BAF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2020-06-01T08:42:00Z</dcterms:created>
  <dcterms:modified xsi:type="dcterms:W3CDTF">2020-06-01T08:42:00Z</dcterms:modified>
</cp:coreProperties>
</file>