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800"/>
        <w:gridCol w:w="782"/>
        <w:gridCol w:w="685"/>
        <w:gridCol w:w="966"/>
        <w:gridCol w:w="1191"/>
        <w:gridCol w:w="807"/>
        <w:gridCol w:w="1685"/>
        <w:gridCol w:w="824"/>
        <w:gridCol w:w="2753"/>
        <w:gridCol w:w="1241"/>
      </w:tblGrid>
      <w:tr w:rsidR="001171A4" w:rsidRPr="001171A4" w:rsidTr="001171A4">
        <w:trPr>
          <w:trHeight w:val="405"/>
        </w:trPr>
        <w:tc>
          <w:tcPr>
            <w:tcW w:w="1621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center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b/>
                <w:bCs/>
                <w:color w:val="323232"/>
                <w:kern w:val="0"/>
                <w:sz w:val="24"/>
                <w:szCs w:val="24"/>
              </w:rPr>
              <w:t>雷山县</w:t>
            </w:r>
            <w:r w:rsidRPr="001171A4">
              <w:rPr>
                <w:rFonts w:ascii="Tahoma" w:eastAsia="宋体" w:hAnsi="Tahoma" w:cs="Tahoma"/>
                <w:b/>
                <w:bCs/>
                <w:color w:val="323232"/>
                <w:kern w:val="0"/>
                <w:sz w:val="24"/>
                <w:szCs w:val="24"/>
              </w:rPr>
              <w:t>2014</w:t>
            </w:r>
            <w:r w:rsidRPr="001171A4">
              <w:rPr>
                <w:rFonts w:ascii="Tahoma" w:eastAsia="宋体" w:hAnsi="Tahoma" w:cs="Tahoma"/>
                <w:b/>
                <w:bCs/>
                <w:color w:val="323232"/>
                <w:kern w:val="0"/>
                <w:sz w:val="24"/>
                <w:szCs w:val="24"/>
              </w:rPr>
              <w:t>年面向社会公开招聘农村片区交通警察中队和西江交通警察</w:t>
            </w:r>
            <w:proofErr w:type="gramStart"/>
            <w:r w:rsidRPr="001171A4">
              <w:rPr>
                <w:rFonts w:ascii="Tahoma" w:eastAsia="宋体" w:hAnsi="Tahoma" w:cs="Tahoma"/>
                <w:b/>
                <w:bCs/>
                <w:color w:val="323232"/>
                <w:kern w:val="0"/>
                <w:sz w:val="24"/>
                <w:szCs w:val="24"/>
              </w:rPr>
              <w:t>中队工</w:t>
            </w:r>
            <w:proofErr w:type="gramEnd"/>
            <w:r w:rsidRPr="001171A4">
              <w:rPr>
                <w:rFonts w:ascii="Tahoma" w:eastAsia="宋体" w:hAnsi="Tahoma" w:cs="Tahoma"/>
                <w:b/>
                <w:bCs/>
                <w:color w:val="323232"/>
                <w:kern w:val="0"/>
                <w:sz w:val="24"/>
                <w:szCs w:val="24"/>
              </w:rPr>
              <w:t>勤人员职位表</w:t>
            </w:r>
          </w:p>
        </w:tc>
      </w:tr>
      <w:tr w:rsidR="001171A4" w:rsidRPr="001171A4" w:rsidTr="001171A4">
        <w:trPr>
          <w:trHeight w:val="480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招聘单位名称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招聘单位代码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招聘岗位代码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招聘岗位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br/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类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  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招聘岗位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  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简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  </w:t>
            </w:r>
            <w:proofErr w:type="gramStart"/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介</w:t>
            </w:r>
            <w:proofErr w:type="gram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招聘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   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人数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学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 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历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专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业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其它招聘条件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备注</w:t>
            </w:r>
          </w:p>
        </w:tc>
      </w:tr>
      <w:tr w:rsidR="001171A4" w:rsidRPr="001171A4" w:rsidTr="001171A4">
        <w:trPr>
          <w:trHeight w:val="480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雷山县公安局交通警察大队农村片区一中队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工</w:t>
            </w:r>
            <w:proofErr w:type="gramStart"/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勤岗位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从事农村公路交通执法工作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高中、职高、中技、中师、中专及以上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不限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限女性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</w:tr>
      <w:tr w:rsidR="001171A4" w:rsidRPr="001171A4" w:rsidTr="001171A4">
        <w:trPr>
          <w:trHeight w:val="720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雷山县公安局交通警察大队农村片区一中队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工</w:t>
            </w:r>
            <w:proofErr w:type="gramStart"/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勤岗位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从事农村公路交通执法工作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高中、职高、中技、中师、中专及以上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不限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限男性，定向招聘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2014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年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4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月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30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日前仍在岗在职的本县聘用交通安全协勤人员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</w:tr>
      <w:tr w:rsidR="001171A4" w:rsidRPr="001171A4" w:rsidTr="001171A4">
        <w:trPr>
          <w:trHeight w:val="960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雷山县公安局交通警察大队农村片区一中队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工</w:t>
            </w:r>
            <w:proofErr w:type="gramStart"/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勤岗位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从事农村公路交通执法工作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高中、职高、中技、中师、中专及以上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不限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限男性，定向招聘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2014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年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4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月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30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日前仍在岗在职的本县聘用公安协勤人员，要求取得机动车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C1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照及以上驾驶证且驾龄满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1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年及以上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</w:tr>
      <w:tr w:rsidR="001171A4" w:rsidRPr="001171A4" w:rsidTr="001171A4">
        <w:trPr>
          <w:trHeight w:val="480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雷山县公安局交通警察大队农村片区一中队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工</w:t>
            </w:r>
            <w:proofErr w:type="gramStart"/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勤岗位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从事农村公路交通执法工作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高中、职高、中技、中师、中专及以上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不限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限男性，定向招聘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2014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年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4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月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30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日前仍在岗在职的本县聘用公安协勤人员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</w:tr>
      <w:tr w:rsidR="001171A4" w:rsidRPr="001171A4" w:rsidTr="001171A4">
        <w:trPr>
          <w:trHeight w:val="480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雷山县公安局交通警察大队农村片区一中队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工</w:t>
            </w:r>
            <w:proofErr w:type="gramStart"/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勤岗位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从事农村公路交通执法工作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高中、职高、中技、中师、中专及以上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不限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</w:tr>
      <w:tr w:rsidR="001171A4" w:rsidRPr="001171A4" w:rsidTr="001171A4">
        <w:trPr>
          <w:trHeight w:val="480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雷山县公安局交通警察大队农村片区二中队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工</w:t>
            </w:r>
            <w:proofErr w:type="gramStart"/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勤岗位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从事农村公路交通执法工作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高中、职高、中技、中师、中专及以上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不限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限女性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</w:tr>
      <w:tr w:rsidR="001171A4" w:rsidRPr="001171A4" w:rsidTr="001171A4">
        <w:trPr>
          <w:trHeight w:val="720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雷山县公安局交通警察大队农村片区二中队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工</w:t>
            </w:r>
            <w:proofErr w:type="gramStart"/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勤岗位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从事农村公路交通执法工作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高中、职高、中技、中师、中专及以上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不限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限男性，定向招聘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2014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年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4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月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30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日前仍在岗在职的本县聘用交通安全协勤人员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</w:tr>
      <w:tr w:rsidR="001171A4" w:rsidRPr="001171A4" w:rsidTr="001171A4">
        <w:trPr>
          <w:trHeight w:val="960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lastRenderedPageBreak/>
              <w:t>雷山县公安局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雷山县公安局交通警察大队农村片区二中队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工</w:t>
            </w:r>
            <w:proofErr w:type="gramStart"/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勤岗位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从事农村公路交通执法工作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高中、职高、中技、中师、中专及以上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不限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限男性，定向招聘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2014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年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4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月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30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日前仍在岗在职的本县聘用公安协勤人员，要求取得机动车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C1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照及以上驾驶证且驾龄满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1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年及以上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</w:tr>
      <w:tr w:rsidR="001171A4" w:rsidRPr="001171A4" w:rsidTr="001171A4">
        <w:trPr>
          <w:trHeight w:val="480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雷山县公安局交通警察大队农村片区二中队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工</w:t>
            </w:r>
            <w:proofErr w:type="gramStart"/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勤岗位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从事农村公路交通执法工作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高中、职高、中技、中师、中专及以上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不限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限男性，定向招聘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2014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年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4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月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30</w:t>
            </w: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日前仍在岗在职的本县聘用公安协勤人员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</w:tr>
      <w:tr w:rsidR="001171A4" w:rsidRPr="001171A4" w:rsidTr="001171A4">
        <w:trPr>
          <w:trHeight w:val="480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雷山县公安局交通警察大队农村片区二中队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工</w:t>
            </w:r>
            <w:proofErr w:type="gramStart"/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勤岗位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从事农村公路交通执法工作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高中、职高、中技、中师、中专及以上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不限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</w:tr>
      <w:tr w:rsidR="001171A4" w:rsidRPr="001171A4" w:rsidTr="001171A4">
        <w:trPr>
          <w:trHeight w:val="480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雷山县公安局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雷山县西江交通警察中队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11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工</w:t>
            </w:r>
            <w:proofErr w:type="gramStart"/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勤岗位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从事农村公路交通执法工作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高中、职高、中技、中师、中专及以上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不限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</w:tr>
      <w:tr w:rsidR="001171A4" w:rsidRPr="001171A4" w:rsidTr="001171A4">
        <w:trPr>
          <w:trHeight w:val="600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合计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37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171A4" w:rsidRPr="001171A4" w:rsidRDefault="001171A4" w:rsidP="001171A4">
            <w:pPr>
              <w:widowControl/>
              <w:spacing w:line="270" w:lineRule="atLeast"/>
              <w:jc w:val="left"/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</w:pPr>
            <w:r w:rsidRPr="001171A4">
              <w:rPr>
                <w:rFonts w:ascii="Tahoma" w:eastAsia="宋体" w:hAnsi="Tahoma" w:cs="Tahoma"/>
                <w:color w:val="323232"/>
                <w:kern w:val="0"/>
                <w:sz w:val="18"/>
                <w:szCs w:val="18"/>
              </w:rPr>
              <w:t> </w:t>
            </w:r>
          </w:p>
        </w:tc>
      </w:tr>
    </w:tbl>
    <w:p w:rsidR="0068767F" w:rsidRDefault="0068767F">
      <w:bookmarkStart w:id="0" w:name="_GoBack"/>
      <w:bookmarkEnd w:id="0"/>
    </w:p>
    <w:sectPr w:rsidR="0068767F" w:rsidSect="001171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23"/>
    <w:rsid w:val="001171A4"/>
    <w:rsid w:val="00212323"/>
    <w:rsid w:val="0068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1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7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>微软中国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2014-05-05T03:01:00Z</dcterms:created>
  <dcterms:modified xsi:type="dcterms:W3CDTF">2014-05-05T03:02:00Z</dcterms:modified>
</cp:coreProperties>
</file>