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ascii="宋体" w:eastAsia="宋体" w:cs="方正小标宋简体" w:hint="eastAsia"/>
          <w:spacing w:val="-20"/>
          <w:kern w:val="2"/>
          <w:sz w:val="44"/>
          <w:szCs w:val="44"/>
        </w:rPr>
      </w:pPr>
      <w:r>
        <w:rPr>
          <w:rFonts w:ascii="宋体" w:eastAsia="宋体" w:cs="黑体" w:hint="eastAsia"/>
          <w:kern w:val="2"/>
          <w:sz w:val="32"/>
          <w:szCs w:val="32"/>
        </w:rPr>
        <w:t>附件</w:t>
      </w:r>
      <w:r>
        <w:rPr>
          <w:rFonts w:ascii="宋体" w:eastAsia="宋体" w:cs="黑体"/>
          <w:kern w:val="2"/>
          <w:sz w:val="32"/>
          <w:szCs w:val="32"/>
        </w:rPr>
        <w:t>2</w:t>
      </w:r>
      <w:r>
        <w:rPr>
          <w:rFonts w:ascii="宋体" w:eastAsia="宋体" w:cs="黑体" w:hint="eastAsia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ascii="宋体" w:eastAsia="宋体" w:cs="方正小标宋简体" w:hint="eastAsia"/>
          <w:spacing w:val="-20"/>
          <w:kern w:val="2"/>
          <w:sz w:val="44"/>
          <w:szCs w:val="44"/>
        </w:rPr>
      </w:pPr>
    </w:p>
    <w:p>
      <w:pPr>
        <w:widowControl w:val="0"/>
        <w:shd w:val="clear" w:color="auto" w:fill="FFFFFF"/>
        <w:adjustRightInd/>
        <w:snapToGrid/>
        <w:spacing w:after="0" w:line="240" w:lineRule="auto"/>
        <w:jc w:val="center"/>
        <w:rPr>
          <w:rFonts w:ascii="宋体" w:eastAsia="宋体" w:cs="方正小标宋简体" w:hint="eastAsia"/>
          <w:spacing w:val="-20"/>
          <w:kern w:val="2"/>
          <w:sz w:val="44"/>
          <w:szCs w:val="44"/>
        </w:rPr>
      </w:pPr>
      <w:r>
        <w:rPr>
          <w:rFonts w:ascii="宋体" w:eastAsia="宋体" w:cs="方正小标宋简体" w:hint="eastAsia"/>
          <w:spacing w:val="-20"/>
          <w:kern w:val="2"/>
          <w:sz w:val="44"/>
          <w:szCs w:val="44"/>
        </w:rPr>
        <w:t>20</w:t>
      </w:r>
      <w:bookmarkStart w:id="0" w:name="_GoBack"/>
      <w:bookmarkEnd w:id="0"/>
      <w:r>
        <w:rPr>
          <w:rFonts w:ascii="宋体" w:eastAsia="宋体" w:cs="方正小标宋简体" w:hint="eastAsia"/>
          <w:spacing w:val="-20"/>
          <w:kern w:val="2"/>
          <w:sz w:val="44"/>
          <w:szCs w:val="44"/>
          <w:lang w:val="en-US" w:eastAsia="zh-CN"/>
        </w:rPr>
        <w:t>2</w:t>
      </w:r>
      <w:r>
        <w:rPr>
          <w:rFonts w:ascii="宋体" w:cs="方正小标宋简体" w:hint="eastAsia"/>
          <w:spacing w:val="-20"/>
          <w:kern w:val="2"/>
          <w:sz w:val="44"/>
          <w:szCs w:val="44"/>
          <w:lang w:val="en-US" w:eastAsia="zh-CN"/>
        </w:rPr>
        <w:t>4</w:t>
      </w:r>
      <w:r>
        <w:rPr>
          <w:rFonts w:ascii="宋体" w:eastAsia="宋体" w:cs="方正小标宋简体" w:hint="eastAsia"/>
          <w:spacing w:val="-20"/>
          <w:kern w:val="2"/>
          <w:sz w:val="44"/>
          <w:szCs w:val="44"/>
        </w:rPr>
        <w:t>年</w:t>
      </w:r>
      <w:r>
        <w:rPr>
          <w:rFonts w:ascii="宋体" w:eastAsia="宋体" w:cs="方正小标宋简体" w:hint="eastAsia"/>
          <w:spacing w:val="-20"/>
          <w:kern w:val="2"/>
          <w:sz w:val="44"/>
          <w:szCs w:val="44"/>
          <w:lang w:eastAsia="zh-CN"/>
        </w:rPr>
        <w:t>度翼城县开发</w:t>
      </w:r>
      <w:r>
        <w:rPr>
          <w:rFonts w:ascii="宋体" w:eastAsia="宋体" w:cs="方正小标宋简体" w:hint="eastAsia"/>
          <w:spacing w:val="-20"/>
          <w:kern w:val="2"/>
          <w:sz w:val="44"/>
          <w:szCs w:val="44"/>
        </w:rPr>
        <w:t>公益性岗位</w:t>
      </w:r>
      <w:r>
        <w:rPr>
          <w:rFonts w:ascii="宋体" w:cs="方正小标宋简体" w:hint="eastAsia"/>
          <w:spacing w:val="-20"/>
          <w:kern w:val="2"/>
          <w:sz w:val="44"/>
          <w:szCs w:val="44"/>
          <w:lang w:val="en-US" w:eastAsia="zh-CN"/>
        </w:rPr>
        <w:t xml:space="preserve">              </w:t>
      </w:r>
      <w:r>
        <w:rPr>
          <w:rFonts w:ascii="宋体" w:eastAsia="宋体" w:cs="方正小标宋简体" w:hint="eastAsia"/>
          <w:spacing w:val="-20"/>
          <w:kern w:val="2"/>
          <w:sz w:val="44"/>
          <w:szCs w:val="44"/>
        </w:rPr>
        <w:t>招用</w:t>
      </w:r>
      <w:r>
        <w:rPr>
          <w:rFonts w:ascii="宋体" w:cs="方正小标宋简体" w:hint="eastAsia"/>
          <w:spacing w:val="-20"/>
          <w:kern w:val="2"/>
          <w:sz w:val="44"/>
          <w:szCs w:val="44"/>
          <w:lang w:val="en-US" w:eastAsia="zh-CN"/>
        </w:rPr>
        <w:t>就业困难人员</w:t>
      </w:r>
      <w:r>
        <w:rPr>
          <w:rFonts w:ascii="宋体" w:eastAsia="宋体" w:cs="方正小标宋简体" w:hint="eastAsia"/>
          <w:spacing w:val="-20"/>
          <w:kern w:val="2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ascii="宋体" w:eastAsia="宋体" w:cs="方正小标宋简体" w:hint="eastAsia"/>
          <w:spacing w:val="-20"/>
          <w:kern w:val="2"/>
          <w:sz w:val="44"/>
          <w:szCs w:val="44"/>
        </w:rPr>
      </w:pPr>
    </w:p>
    <w:tbl>
      <w:tblPr>
        <w:jc w:val="center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386"/>
        <w:gridCol w:w="983"/>
        <w:gridCol w:w="763"/>
        <w:gridCol w:w="235"/>
        <w:gridCol w:w="410"/>
        <w:gridCol w:w="973"/>
        <w:gridCol w:w="1709"/>
        <w:gridCol w:w="1555"/>
      </w:tblGrid>
      <w:tr>
        <w:trPr>
          <w:trHeight w:val="61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一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寸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照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片</w:t>
            </w:r>
          </w:p>
        </w:tc>
      </w:tr>
      <w:tr>
        <w:trPr>
          <w:trHeight w:val="57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7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专    业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9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就业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创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业证号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rPr>
          <w:trHeight w:val="61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rPr>
          <w:trHeight w:val="589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cs="Times New Roman" w:hint="eastAsia"/>
                <w:kern w:val="2"/>
                <w:sz w:val="24"/>
                <w:szCs w:val="24"/>
                <w:lang w:eastAsia="zh-CN"/>
              </w:rPr>
              <w:t>原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cs="Times New Roman" w:hint="eastAsia"/>
                <w:kern w:val="2"/>
                <w:sz w:val="24"/>
                <w:szCs w:val="24"/>
                <w:lang w:eastAsia="zh-CN"/>
              </w:rPr>
              <w:t>登记失业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rPr>
          <w:trHeight w:val="58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户口类型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rPr>
          <w:trHeight w:val="311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招用条件</w:t>
            </w:r>
          </w:p>
        </w:tc>
        <w:tc>
          <w:tcPr>
            <w:tcW w:w="8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1.城镇零就业家庭成员</w:t>
            </w: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（含高校毕业生）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.享受</w:t>
            </w: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城乡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居民最低生活保障</w:t>
            </w: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家庭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的高校毕业生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农村脱贫家庭（含防返贫监测对象）的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高校毕业生；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毕业一年后未就业且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登记失业</w:t>
            </w: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年以上高校毕业生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.具有劳动能力和就业愿望的残疾高校毕业生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宋体" w:eastAsia="宋体" w:cs="Times New Roman" w:hint="eastAsia"/>
                <w:kern w:val="2"/>
                <w:sz w:val="24"/>
                <w:szCs w:val="24"/>
              </w:rPr>
            </w:pPr>
            <w:r>
              <w:rPr>
                <w:rFonts w:ascii="宋体" w:cs="Times New Roman" w:hint="eastAsia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cs="Times New Roman" w:hint="eastAsia"/>
                <w:kern w:val="2"/>
                <w:sz w:val="24"/>
                <w:szCs w:val="24"/>
                <w:lang w:eastAsia="zh-CN"/>
              </w:rPr>
              <w:t>退出现役且登记失业一年以上的就业困难退役军人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注：符合上述条件</w:t>
            </w:r>
            <w:r>
              <w:rPr>
                <w:rFonts w:ascii="宋体" w:eastAsia="宋体" w:cs="Times New Roman"/>
                <w:kern w:val="2"/>
                <w:sz w:val="24"/>
                <w:szCs w:val="24"/>
              </w:rPr>
              <w:t>的任何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一项者均可报名，请填写相应序号（  ）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。</w:t>
            </w:r>
          </w:p>
        </w:tc>
      </w:tr>
      <w:tr>
        <w:trPr>
          <w:trHeight w:val="102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tabs>
                <w:tab w:val="left" w:pos="481"/>
              </w:tabs>
              <w:adjustRightInd/>
              <w:snapToGrid/>
              <w:spacing w:after="0"/>
              <w:jc w:val="center"/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cs="Times New Roman" w:hint="eastAsia"/>
                <w:kern w:val="2"/>
                <w:sz w:val="24"/>
                <w:szCs w:val="24"/>
                <w:lang w:eastAsia="zh-CN"/>
              </w:rPr>
              <w:t>申报岗位</w:t>
            </w:r>
          </w:p>
        </w:tc>
        <w:tc>
          <w:tcPr>
            <w:tcW w:w="8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Chars="1200" w:firstLine="3048"/>
              <w:jc w:val="left"/>
              <w:textAlignment w:val="auto"/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</w:rPr>
            </w:pPr>
          </w:p>
        </w:tc>
      </w:tr>
      <w:tr>
        <w:trPr>
          <w:trHeight w:val="319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Times New Roman" w:hint="eastAsia"/>
                <w:kern w:val="2"/>
                <w:sz w:val="24"/>
                <w:szCs w:val="24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个人承诺</w:t>
            </w:r>
          </w:p>
        </w:tc>
        <w:tc>
          <w:tcPr>
            <w:tcW w:w="8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200" w:firstLine="480"/>
              <w:jc w:val="both"/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我已仔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细阅读《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>2024年度翼城县开发公益性岗位招用就业困难人员的公告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》，并理解其内容。我郑重承诺：以上填写内容和提供的相关依据真实，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eastAsia="zh-CN"/>
              </w:rPr>
              <w:t>且</w:t>
            </w:r>
            <w:r>
              <w:rPr>
                <w:rFonts w:ascii="宋体" w:eastAsia="宋体" w:cs="宋体" w:hint="eastAsia"/>
                <w:sz w:val="24"/>
                <w:szCs w:val="24"/>
                <w:u w:val="none"/>
                <w:lang w:val="en-US" w:eastAsia="zh-CN"/>
              </w:rPr>
              <w:t>未参加过政府购买岗位、公益性岗位等相关工作，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</w:rPr>
              <w:t>符合招用公告的报考条件。如有不实，弄虚作假，本人自愿放弃招用资格，并承担相应责任。</w:t>
            </w:r>
            <w:r>
              <w:rPr>
                <w:rFonts w:ascii="宋体" w:eastAsia="宋体" w:cs="Times New Roman" w:hint="eastAsia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1482" w:left="3112" w:firstLineChars="1700" w:firstLine="4318"/>
              <w:jc w:val="left"/>
              <w:textAlignment w:val="auto"/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</w:rPr>
              <w:t>本人签名：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  <w:lang w:val="en-US"/>
              </w:rPr>
              <w:t>          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  <w:lang w:val="en-US"/>
              </w:rPr>
              <w:t>    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  <w:lang w:val="en-US"/>
              </w:rPr>
              <w:t>   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  <w:lang w:val="en-US"/>
              </w:rPr>
              <w:t>   </w:t>
            </w:r>
            <w:r>
              <w:rPr>
                <w:rFonts w:ascii="仿宋" w:eastAsia="仿宋" w:cs="仿宋" w:hint="eastAsia"/>
                <w:i w:val="0"/>
                <w:iCs w:val="0"/>
                <w:caps w:val="0"/>
                <w:smallCaps w:val="0"/>
                <w:spacing w:val="7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/>
    <w:p/>
    <w:sectPr>
      <w:pgSz w:w="11906" w:h="16838"/>
      <w:pgMar w:top="1440" w:right="1689" w:bottom="1440" w:left="1746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黑体">
    <w:altName w:val="方正兰亭黑_GBK"/>
    <w:panose1 w:val="00000000000000000000"/>
    <w:charset w:val="00"/>
    <w:family w:val="script"/>
    <w:pitch w:val="variable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">
    <w:altName w:val="永中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403</Words>
  <Characters>415</Characters>
  <Lines>59</Lines>
  <Paragraphs>34</Paragraphs>
  <CharactersWithSpaces>471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2024-12-18T09:42:14Z</dcterms:created>
  <dcterms:modified xsi:type="dcterms:W3CDTF">2024-12-18T09:45:43Z</dcterms:modified>
</cp:coreProperties>
</file>