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F9CCF">
      <w:pPr>
        <w:adjustRightInd w:val="0"/>
        <w:snapToGrid w:val="0"/>
        <w:spacing w:line="360" w:lineRule="auto"/>
        <w:rPr>
          <w:rFonts w:hint="default" w:ascii="仿宋_GB2312" w:hAnsi="楷体" w:eastAsia="仿宋_GB2312"/>
          <w:color w:val="auto"/>
          <w:kern w:val="0"/>
          <w:sz w:val="32"/>
          <w:szCs w:val="32"/>
          <w:lang w:val="en-US" w:eastAsia="zh-CN"/>
        </w:rPr>
      </w:pPr>
      <w:r>
        <w:rPr>
          <w:rFonts w:hint="eastAsia" w:ascii="仿宋_GB2312" w:hAnsi="楷体" w:eastAsia="仿宋_GB2312"/>
          <w:color w:val="auto"/>
          <w:kern w:val="0"/>
          <w:sz w:val="32"/>
          <w:szCs w:val="32"/>
          <w:lang w:eastAsia="zh-CN"/>
        </w:rPr>
        <w:t>附件</w:t>
      </w:r>
      <w:r>
        <w:rPr>
          <w:rFonts w:hint="eastAsia" w:ascii="仿宋_GB2312" w:hAnsi="楷体" w:eastAsia="仿宋_GB2312"/>
          <w:color w:val="auto"/>
          <w:kern w:val="0"/>
          <w:sz w:val="32"/>
          <w:szCs w:val="32"/>
          <w:lang w:val="en-US" w:eastAsia="zh-CN"/>
        </w:rPr>
        <w:t>1：</w:t>
      </w:r>
    </w:p>
    <w:p w14:paraId="119C4F87">
      <w:pPr>
        <w:spacing w:line="600" w:lineRule="exact"/>
        <w:jc w:val="center"/>
        <w:rPr>
          <w:rFonts w:hint="eastAsia" w:ascii="仿宋" w:hAnsi="仿宋" w:eastAsia="仿宋" w:cs="仿宋"/>
          <w:color w:val="auto"/>
          <w:kern w:val="0"/>
          <w:sz w:val="28"/>
          <w:szCs w:val="28"/>
        </w:rPr>
      </w:pPr>
      <w:bookmarkStart w:id="0" w:name="_GoBack"/>
      <w:r>
        <w:rPr>
          <w:rFonts w:hint="eastAsia" w:ascii="仿宋" w:hAnsi="仿宋" w:eastAsia="仿宋" w:cs="仿宋"/>
          <w:b/>
          <w:bCs/>
          <w:color w:val="auto"/>
          <w:kern w:val="0"/>
          <w:sz w:val="32"/>
          <w:szCs w:val="32"/>
        </w:rPr>
        <w:t>202</w:t>
      </w:r>
      <w:r>
        <w:rPr>
          <w:rFonts w:hint="eastAsia" w:ascii="仿宋" w:hAnsi="仿宋" w:eastAsia="仿宋" w:cs="仿宋"/>
          <w:b/>
          <w:bCs/>
          <w:color w:val="auto"/>
          <w:kern w:val="0"/>
          <w:sz w:val="32"/>
          <w:szCs w:val="32"/>
          <w:lang w:val="en-US" w:eastAsia="zh-CN"/>
        </w:rPr>
        <w:t>4</w:t>
      </w:r>
      <w:r>
        <w:rPr>
          <w:rFonts w:hint="eastAsia" w:ascii="仿宋" w:hAnsi="仿宋" w:eastAsia="仿宋" w:cs="仿宋"/>
          <w:b/>
          <w:bCs/>
          <w:color w:val="auto"/>
          <w:kern w:val="0"/>
          <w:sz w:val="32"/>
          <w:szCs w:val="32"/>
        </w:rPr>
        <w:t>年长沙市</w:t>
      </w:r>
      <w:r>
        <w:rPr>
          <w:rFonts w:hint="eastAsia" w:ascii="仿宋" w:hAnsi="仿宋" w:eastAsia="仿宋" w:cs="仿宋"/>
          <w:b/>
          <w:bCs/>
          <w:color w:val="auto"/>
          <w:kern w:val="0"/>
          <w:sz w:val="32"/>
          <w:szCs w:val="32"/>
          <w:lang w:eastAsia="zh-CN"/>
        </w:rPr>
        <w:t>少年宫</w:t>
      </w:r>
      <w:r>
        <w:rPr>
          <w:rFonts w:hint="eastAsia" w:ascii="仿宋" w:hAnsi="仿宋" w:eastAsia="仿宋" w:cs="仿宋"/>
          <w:b/>
          <w:bCs/>
          <w:color w:val="auto"/>
          <w:kern w:val="0"/>
          <w:sz w:val="32"/>
          <w:szCs w:val="32"/>
        </w:rPr>
        <w:t>公开</w:t>
      </w:r>
      <w:r>
        <w:rPr>
          <w:rFonts w:hint="eastAsia" w:ascii="仿宋" w:hAnsi="仿宋" w:eastAsia="仿宋" w:cs="仿宋"/>
          <w:b/>
          <w:bCs/>
          <w:color w:val="auto"/>
          <w:kern w:val="0"/>
          <w:sz w:val="32"/>
          <w:szCs w:val="32"/>
          <w:lang w:val="en-US" w:eastAsia="zh-CN"/>
        </w:rPr>
        <w:t>招聘</w:t>
      </w:r>
      <w:r>
        <w:rPr>
          <w:rFonts w:hint="eastAsia" w:ascii="仿宋" w:hAnsi="仿宋" w:eastAsia="仿宋" w:cs="仿宋"/>
          <w:b/>
          <w:bCs/>
          <w:color w:val="auto"/>
          <w:kern w:val="0"/>
          <w:sz w:val="32"/>
          <w:szCs w:val="32"/>
        </w:rPr>
        <w:t>普通雇员计划</w:t>
      </w:r>
      <w:bookmarkEnd w:id="0"/>
    </w:p>
    <w:p w14:paraId="171A8578">
      <w:pPr>
        <w:numPr>
          <w:ilvl w:val="0"/>
          <w:numId w:val="0"/>
        </w:numPr>
        <w:spacing w:line="600" w:lineRule="exact"/>
        <w:rPr>
          <w:rFonts w:hint="eastAsia" w:ascii="仿宋" w:hAnsi="仿宋" w:eastAsia="仿宋" w:cs="仿宋"/>
          <w:b/>
          <w:bCs/>
          <w:color w:val="auto"/>
          <w:sz w:val="28"/>
          <w:szCs w:val="28"/>
          <w:lang w:eastAsia="zh-CN"/>
        </w:rPr>
      </w:pPr>
    </w:p>
    <w:p w14:paraId="56960139">
      <w:pPr>
        <w:numPr>
          <w:ilvl w:val="0"/>
          <w:numId w:val="0"/>
        </w:numPr>
        <w:spacing w:line="60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岗位名称</w:t>
      </w:r>
    </w:p>
    <w:p w14:paraId="25401821">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文</w:t>
      </w:r>
      <w:r>
        <w:rPr>
          <w:rFonts w:hint="eastAsia" w:ascii="仿宋" w:hAnsi="仿宋" w:eastAsia="仿宋" w:cs="仿宋"/>
          <w:color w:val="auto"/>
          <w:sz w:val="28"/>
          <w:szCs w:val="28"/>
          <w:lang w:eastAsia="zh-CN"/>
        </w:rPr>
        <w:t>学教师</w:t>
      </w:r>
      <w:r>
        <w:rPr>
          <w:rFonts w:hint="eastAsia" w:ascii="仿宋" w:hAnsi="仿宋" w:eastAsia="仿宋" w:cs="仿宋"/>
          <w:color w:val="auto"/>
          <w:sz w:val="28"/>
          <w:szCs w:val="28"/>
        </w:rPr>
        <w:t> </w:t>
      </w:r>
    </w:p>
    <w:p w14:paraId="6ED6D0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二、岗位数量</w:t>
      </w:r>
    </w:p>
    <w:p w14:paraId="2FC07F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1名</w:t>
      </w:r>
    </w:p>
    <w:p w14:paraId="0032F73E">
      <w:pPr>
        <w:numPr>
          <w:ilvl w:val="0"/>
          <w:numId w:val="0"/>
        </w:numPr>
        <w:spacing w:line="60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薪酬及福利</w:t>
      </w:r>
    </w:p>
    <w:p w14:paraId="2FC4AC2C">
      <w:pPr>
        <w:numPr>
          <w:ilvl w:val="0"/>
          <w:numId w:val="0"/>
        </w:num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普通雇员工资福利待遇按长沙市人力资源和社会保障局批复标准及有关政策执行，社保、公积金等按政策规定缴纳。</w:t>
      </w:r>
    </w:p>
    <w:p w14:paraId="53BDF895">
      <w:pPr>
        <w:numPr>
          <w:ilvl w:val="0"/>
          <w:numId w:val="0"/>
        </w:numPr>
        <w:spacing w:line="600" w:lineRule="exac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四、工作地点</w:t>
      </w:r>
    </w:p>
    <w:p w14:paraId="5C37A1A8">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长沙市少年宫（</w:t>
      </w:r>
      <w:r>
        <w:rPr>
          <w:rFonts w:hint="default" w:ascii="仿宋" w:hAnsi="仿宋" w:eastAsia="仿宋" w:cs="仿宋"/>
          <w:color w:val="auto"/>
          <w:sz w:val="28"/>
          <w:szCs w:val="28"/>
          <w:lang w:val="en-US"/>
        </w:rPr>
        <w:t>岳麓区谷岳路615号</w:t>
      </w:r>
      <w:r>
        <w:rPr>
          <w:rFonts w:hint="eastAsia" w:ascii="仿宋" w:hAnsi="仿宋" w:eastAsia="仿宋" w:cs="仿宋"/>
          <w:color w:val="auto"/>
          <w:sz w:val="28"/>
          <w:szCs w:val="28"/>
        </w:rPr>
        <w:t>） </w:t>
      </w:r>
    </w:p>
    <w:p w14:paraId="113B7AB5">
      <w:pPr>
        <w:spacing w:line="60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岗位职责</w:t>
      </w:r>
    </w:p>
    <w:p w14:paraId="50606916">
      <w:pPr>
        <w:numPr>
          <w:ilvl w:val="0"/>
          <w:numId w:val="0"/>
        </w:numPr>
        <w:spacing w:line="6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1、</w:t>
      </w:r>
      <w:r>
        <w:rPr>
          <w:rFonts w:hint="eastAsia" w:ascii="仿宋" w:hAnsi="仿宋" w:eastAsia="仿宋" w:cs="仿宋"/>
          <w:color w:val="auto"/>
          <w:sz w:val="28"/>
          <w:szCs w:val="28"/>
        </w:rPr>
        <w:t>负责单位内部文件的起草、修订、审核及发布工作；</w:t>
      </w:r>
    </w:p>
    <w:p w14:paraId="257B7F19">
      <w:pPr>
        <w:numPr>
          <w:ilvl w:val="0"/>
          <w:numId w:val="0"/>
        </w:numPr>
        <w:spacing w:line="600" w:lineRule="exact"/>
        <w:ind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参与撰写各类报告、总结、计划、方案等文字材料；</w:t>
      </w:r>
    </w:p>
    <w:p w14:paraId="54EF1AA7">
      <w:pPr>
        <w:numPr>
          <w:ilvl w:val="0"/>
          <w:numId w:val="0"/>
        </w:numPr>
        <w:spacing w:line="600" w:lineRule="exact"/>
        <w:ind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协助组织会议，准备会议材料，记录会议纪要；</w:t>
      </w:r>
    </w:p>
    <w:p w14:paraId="471983E0">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负责单位对外宣传材料的撰写；</w:t>
      </w:r>
    </w:p>
    <w:p w14:paraId="091F731C">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完成上级交办的其他文字处理及综合事务。</w:t>
      </w:r>
    </w:p>
    <w:p w14:paraId="0393DBA0">
      <w:pPr>
        <w:spacing w:line="60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六、</w:t>
      </w:r>
      <w:r>
        <w:rPr>
          <w:rFonts w:hint="eastAsia" w:ascii="仿宋" w:hAnsi="仿宋" w:eastAsia="仿宋" w:cs="仿宋"/>
          <w:b/>
          <w:bCs/>
          <w:color w:val="auto"/>
          <w:sz w:val="28"/>
          <w:szCs w:val="28"/>
        </w:rPr>
        <w:t>招聘条件</w:t>
      </w:r>
    </w:p>
    <w:p w14:paraId="2F87A858">
      <w:pPr>
        <w:spacing w:line="60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基本要求</w:t>
      </w:r>
    </w:p>
    <w:p w14:paraId="36847BC1">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年龄：40周岁以下，身体健康，品行端正；</w:t>
      </w:r>
    </w:p>
    <w:p w14:paraId="3D85D1E7">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学历</w:t>
      </w:r>
      <w:r>
        <w:rPr>
          <w:rFonts w:hint="eastAsia" w:ascii="仿宋" w:hAnsi="仿宋" w:eastAsia="仿宋" w:cs="仿宋"/>
          <w:color w:val="auto"/>
          <w:sz w:val="28"/>
          <w:szCs w:val="28"/>
          <w:lang w:eastAsia="zh-CN"/>
        </w:rPr>
        <w:t>及专业</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全日制</w:t>
      </w:r>
      <w:r>
        <w:rPr>
          <w:rFonts w:hint="eastAsia" w:ascii="仿宋" w:hAnsi="仿宋" w:eastAsia="仿宋" w:cs="仿宋"/>
          <w:color w:val="auto"/>
          <w:sz w:val="28"/>
          <w:szCs w:val="28"/>
        </w:rPr>
        <w:t>本科及以上学历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汉语言文学专业；</w:t>
      </w:r>
    </w:p>
    <w:p w14:paraId="0E9C8A4B">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工作经验：具有</w:t>
      </w:r>
      <w:r>
        <w:rPr>
          <w:rFonts w:hint="eastAsia" w:ascii="仿宋" w:hAnsi="仿宋" w:eastAsia="仿宋" w:cs="仿宋"/>
          <w:color w:val="auto"/>
          <w:sz w:val="28"/>
          <w:szCs w:val="28"/>
          <w:lang w:eastAsia="zh-CN"/>
        </w:rPr>
        <w:t>较高的文字功底，有</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年以上</w:t>
      </w:r>
      <w:r>
        <w:rPr>
          <w:rFonts w:hint="eastAsia" w:ascii="仿宋" w:hAnsi="仿宋" w:eastAsia="仿宋" w:cs="仿宋"/>
          <w:color w:val="auto"/>
          <w:sz w:val="28"/>
          <w:szCs w:val="28"/>
          <w:lang w:eastAsia="zh-CN"/>
        </w:rPr>
        <w:t>撰写各类公文、总结材料的</w:t>
      </w:r>
      <w:r>
        <w:rPr>
          <w:rFonts w:hint="eastAsia" w:ascii="仿宋" w:hAnsi="仿宋" w:eastAsia="仿宋" w:cs="仿宋"/>
          <w:color w:val="auto"/>
          <w:sz w:val="28"/>
          <w:szCs w:val="28"/>
        </w:rPr>
        <w:t>工作经验。</w:t>
      </w:r>
    </w:p>
    <w:p w14:paraId="152BCF16">
      <w:pPr>
        <w:spacing w:line="60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专业技能</w:t>
      </w:r>
    </w:p>
    <w:p w14:paraId="0390CF6E">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文字功底扎实，具备优秀的写作能力和语言表达能力；</w:t>
      </w:r>
    </w:p>
    <w:p w14:paraId="2728924B">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熟悉公文写作格式及规范，能够独立完成各类公文撰写；</w:t>
      </w:r>
    </w:p>
    <w:p w14:paraId="75D93130">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具备良好的信息搜集、整理及分析能力；</w:t>
      </w:r>
    </w:p>
    <w:p w14:paraId="79A03CD3">
      <w:pPr>
        <w:spacing w:line="600" w:lineRule="exact"/>
        <w:ind w:left="559" w:leftChars="266"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熟练使用Office等办公软件，特别是Word、Excel、PPT等；</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其他要求</w:t>
      </w:r>
    </w:p>
    <w:p w14:paraId="729ECF86">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具备良好的沟通协调能力，能够与其他部门有效合作；</w:t>
      </w:r>
    </w:p>
    <w:p w14:paraId="35A6CB90">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具有较强的学习能力和团队合作精神；</w:t>
      </w:r>
    </w:p>
    <w:p w14:paraId="1462BE54">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能够承受一定的工作压力，按时完成工作任务。</w:t>
      </w:r>
    </w:p>
    <w:p w14:paraId="330F6711">
      <w:pPr>
        <w:spacing w:line="600" w:lineRule="exact"/>
        <w:ind w:firstLine="5040" w:firstLineChars="1800"/>
        <w:jc w:val="left"/>
        <w:rPr>
          <w:rFonts w:hint="eastAsia" w:ascii="仿宋" w:hAnsi="仿宋" w:eastAsia="仿宋" w:cs="仿宋"/>
          <w:color w:val="auto"/>
          <w:sz w:val="28"/>
          <w:szCs w:val="28"/>
          <w:lang w:val="en-US" w:eastAsia="zh-CN"/>
        </w:rPr>
      </w:pPr>
    </w:p>
    <w:p w14:paraId="1AF78116">
      <w:pPr>
        <w:spacing w:line="600" w:lineRule="exact"/>
        <w:rPr>
          <w:rFonts w:hint="eastAsia" w:ascii="仿宋" w:hAnsi="仿宋" w:eastAsia="仿宋" w:cs="仿宋"/>
          <w:color w:val="auto"/>
          <w:kern w:val="0"/>
          <w:sz w:val="28"/>
          <w:szCs w:val="28"/>
        </w:rPr>
      </w:pPr>
    </w:p>
    <w:p w14:paraId="56387586">
      <w:pPr>
        <w:spacing w:line="600" w:lineRule="exact"/>
        <w:rPr>
          <w:rFonts w:hint="eastAsia" w:ascii="仿宋" w:hAnsi="仿宋" w:eastAsia="仿宋" w:cs="仿宋"/>
          <w:color w:val="auto"/>
          <w:kern w:val="0"/>
          <w:sz w:val="28"/>
          <w:szCs w:val="28"/>
        </w:rPr>
      </w:pPr>
    </w:p>
    <w:p w14:paraId="4F87CFA9">
      <w:pPr>
        <w:spacing w:line="600" w:lineRule="exact"/>
        <w:rPr>
          <w:rFonts w:hint="eastAsia" w:ascii="仿宋" w:hAnsi="仿宋" w:eastAsia="仿宋" w:cs="仿宋"/>
          <w:color w:val="auto"/>
          <w:kern w:val="0"/>
          <w:sz w:val="28"/>
          <w:szCs w:val="28"/>
        </w:rPr>
      </w:pPr>
    </w:p>
    <w:p w14:paraId="4C3B1964">
      <w:pPr>
        <w:spacing w:line="600" w:lineRule="exact"/>
        <w:rPr>
          <w:rFonts w:hint="eastAsia" w:ascii="仿宋" w:hAnsi="仿宋" w:eastAsia="仿宋" w:cs="仿宋"/>
          <w:color w:val="auto"/>
          <w:kern w:val="0"/>
          <w:sz w:val="28"/>
          <w:szCs w:val="28"/>
        </w:rPr>
      </w:pPr>
    </w:p>
    <w:p w14:paraId="2746CCAC">
      <w:pPr>
        <w:spacing w:line="600" w:lineRule="exact"/>
        <w:rPr>
          <w:rFonts w:hint="eastAsia" w:ascii="仿宋" w:hAnsi="仿宋" w:eastAsia="仿宋" w:cs="仿宋"/>
          <w:color w:val="auto"/>
          <w:kern w:val="0"/>
          <w:sz w:val="28"/>
          <w:szCs w:val="28"/>
        </w:rPr>
      </w:pPr>
    </w:p>
    <w:p w14:paraId="6A1A5C73">
      <w:pPr>
        <w:spacing w:line="600" w:lineRule="exact"/>
        <w:rPr>
          <w:rFonts w:hint="eastAsia" w:ascii="仿宋" w:hAnsi="仿宋" w:eastAsia="仿宋" w:cs="仿宋"/>
          <w:b/>
          <w:bCs/>
          <w:color w:val="auto"/>
          <w:kern w:val="0"/>
          <w:sz w:val="28"/>
          <w:szCs w:val="28"/>
          <w:lang w:eastAsia="zh-CN"/>
        </w:rPr>
      </w:pPr>
    </w:p>
    <w:p w14:paraId="088ABC2F">
      <w:pPr>
        <w:spacing w:line="600" w:lineRule="exact"/>
        <w:rPr>
          <w:rFonts w:hint="eastAsia" w:ascii="仿宋" w:hAnsi="仿宋" w:eastAsia="仿宋" w:cs="仿宋"/>
          <w:b/>
          <w:bCs/>
          <w:color w:val="auto"/>
          <w:kern w:val="0"/>
          <w:sz w:val="28"/>
          <w:szCs w:val="28"/>
          <w:lang w:eastAsia="zh-CN"/>
        </w:rPr>
      </w:pPr>
    </w:p>
    <w:p w14:paraId="43EBA214">
      <w:pPr>
        <w:adjustRightInd w:val="0"/>
        <w:snapToGrid w:val="0"/>
        <w:spacing w:line="360" w:lineRule="auto"/>
        <w:rPr>
          <w:rFonts w:hint="eastAsia" w:ascii="仿宋_GB2312" w:hAnsi="楷体" w:eastAsia="仿宋_GB2312"/>
          <w:color w:val="auto"/>
          <w:kern w:val="0"/>
          <w:sz w:val="32"/>
          <w:szCs w:val="32"/>
          <w:lang w:eastAsia="zh-CN"/>
        </w:rPr>
      </w:pPr>
    </w:p>
    <w:p w14:paraId="72DE470A">
      <w:pPr>
        <w:adjustRightInd w:val="0"/>
        <w:snapToGrid w:val="0"/>
        <w:spacing w:line="360" w:lineRule="auto"/>
        <w:rPr>
          <w:rFonts w:hint="eastAsia" w:ascii="仿宋_GB2312" w:hAnsi="楷体" w:eastAsia="仿宋_GB2312"/>
          <w:color w:val="auto"/>
          <w:kern w:val="0"/>
          <w:sz w:val="32"/>
          <w:szCs w:val="32"/>
          <w:lang w:eastAsia="zh-CN"/>
        </w:rPr>
      </w:pPr>
    </w:p>
    <w:p w14:paraId="6466909E">
      <w:pPr>
        <w:adjustRightInd w:val="0"/>
        <w:snapToGrid w:val="0"/>
        <w:spacing w:line="360" w:lineRule="auto"/>
        <w:rPr>
          <w:rFonts w:hint="eastAsia" w:ascii="仿宋_GB2312" w:hAnsi="楷体" w:eastAsia="仿宋_GB2312"/>
          <w:color w:val="auto"/>
          <w:kern w:val="0"/>
          <w:sz w:val="32"/>
          <w:szCs w:val="32"/>
          <w:lang w:eastAsia="zh-CN"/>
        </w:rPr>
      </w:pPr>
    </w:p>
    <w:p w14:paraId="5E7898B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0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B6210"/>
    <w:rsid w:val="05CF2EE0"/>
    <w:rsid w:val="05DF688A"/>
    <w:rsid w:val="09311994"/>
    <w:rsid w:val="0B022976"/>
    <w:rsid w:val="0CBC19E7"/>
    <w:rsid w:val="0E460F3E"/>
    <w:rsid w:val="13612993"/>
    <w:rsid w:val="143150E6"/>
    <w:rsid w:val="15242CE9"/>
    <w:rsid w:val="1B893826"/>
    <w:rsid w:val="1D595A4A"/>
    <w:rsid w:val="1DD312CC"/>
    <w:rsid w:val="25B2747A"/>
    <w:rsid w:val="2B6E7D4C"/>
    <w:rsid w:val="2DC53663"/>
    <w:rsid w:val="328A4409"/>
    <w:rsid w:val="32CE12DB"/>
    <w:rsid w:val="387B4990"/>
    <w:rsid w:val="3D221C35"/>
    <w:rsid w:val="3D285477"/>
    <w:rsid w:val="3E5F11D0"/>
    <w:rsid w:val="41362FD2"/>
    <w:rsid w:val="44B21783"/>
    <w:rsid w:val="46126578"/>
    <w:rsid w:val="465B381C"/>
    <w:rsid w:val="494374BA"/>
    <w:rsid w:val="4ED67027"/>
    <w:rsid w:val="598466FA"/>
    <w:rsid w:val="59B32B3D"/>
    <w:rsid w:val="6CF92406"/>
    <w:rsid w:val="6CFE013F"/>
    <w:rsid w:val="6F870092"/>
    <w:rsid w:val="70766B5A"/>
    <w:rsid w:val="73F230C5"/>
    <w:rsid w:val="77A2369A"/>
    <w:rsid w:val="7F70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7">
    <w:name w:val="p0"/>
    <w:basedOn w:val="1"/>
    <w:qFormat/>
    <w:uiPriority w:val="0"/>
    <w:pPr>
      <w:widowControl/>
      <w:snapToGrid w:val="0"/>
      <w:spacing w:after="200"/>
      <w:jc w:val="left"/>
    </w:pPr>
    <w:rPr>
      <w:rFonts w:ascii="Tahoma" w:hAnsi="Tahoma" w:cs="Tahoma"/>
      <w:kern w:val="0"/>
      <w:sz w:val="22"/>
      <w:szCs w:val="22"/>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3366</Words>
  <Characters>3562</Characters>
  <Paragraphs>254</Paragraphs>
  <TotalTime>22</TotalTime>
  <ScaleCrop>false</ScaleCrop>
  <LinksUpToDate>false</LinksUpToDate>
  <CharactersWithSpaces>3846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2020-06-28T01:52:00Z</dcterms:created>
  <dc:creator>111</dc:creator>
  <cp:lastModifiedBy>于小勤</cp:lastModifiedBy>
  <cp:lastPrinted>2024-12-10T08:28:00Z</cp:lastPrinted>
  <dcterms:modified xsi:type="dcterms:W3CDTF">2024-12-10T08:45:08Z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DE2BF0CD54A247089D8EA2FBBF9EFEF1_13</vt:lpwstr>
  </property>
</Properties>
</file>