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>
      <w:pPr>
        <w:spacing w:before="156" w:beforeLines="50" w:after="156" w:afterLines="50" w:line="580" w:lineRule="exact"/>
        <w:jc w:val="center"/>
        <w:rPr>
          <w:rFonts w:ascii="仿宋_GB2312" w:hAnsi="Georgia" w:eastAsia="仿宋_GB2312" w:cs="Times New Roman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湖南省法院系统2022年公开招聘聘用制书记员报名登记表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76"/>
        <w:gridCol w:w="1134"/>
        <w:gridCol w:w="1275"/>
        <w:gridCol w:w="1560"/>
        <w:gridCol w:w="1464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82" w:hRule="atLeas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报考单位</w:t>
            </w:r>
          </w:p>
        </w:tc>
        <w:tc>
          <w:tcPr>
            <w:tcW w:w="3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报考职位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全日制教育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34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8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3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34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8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34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手机号码</w:t>
            </w:r>
          </w:p>
        </w:tc>
        <w:tc>
          <w:tcPr>
            <w:tcW w:w="36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36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3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简历(包括学习经历)</w:t>
            </w:r>
          </w:p>
        </w:tc>
        <w:tc>
          <w:tcPr>
            <w:tcW w:w="868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家庭主要成员及社会关系</w:t>
            </w:r>
          </w:p>
        </w:tc>
        <w:tc>
          <w:tcPr>
            <w:tcW w:w="868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（请列明家庭主要成员及社会关系人的姓名、性别、出生年月、与本人关系、所在单位及职务）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招考单位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资格审查意见</w:t>
            </w:r>
          </w:p>
        </w:tc>
        <w:tc>
          <w:tcPr>
            <w:tcW w:w="86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’Times New Roman’">
    <w:altName w:val="Q版古风拼音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OWM5YmZkNDgxZTA4ZDYyNDFiNjg3ZjIzZDBmMjMifQ=="/>
  </w:docVars>
  <w:rsids>
    <w:rsidRoot w:val="4D6471BF"/>
    <w:rsid w:val="4D6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2022-11-11T09:09:00Z</dcterms:created>
  <dc:creator>以白</dc:creator>
  <cp:lastModifiedBy>以白</cp:lastModifiedBy>
  <dcterms:modified xsi:type="dcterms:W3CDTF">2022-11-11T09:10:04Z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B4D8A1B7CF524CF7BB3C27B838F89931</vt:lpwstr>
  </property>
</Properties>
</file>