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 xml:space="preserve"> 盐城市202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p/>
    <w:tbl>
      <w:tblPr>
        <w:tblStyle w:val="2"/>
        <w:tblW w:w="519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461"/>
        <w:gridCol w:w="3632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地区名称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咨询电话（051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市中级人民法院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0515-69665760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市人民检察院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0515-81681011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市公安局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0515-83220705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市自然资源和规划局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0515-88187121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市生态环境局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0515-86660716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市水利局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0515-87019603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市医疗保障局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0515-80500822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东台市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市委组织部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0515-68830821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建湖县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0515-86220257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射阳县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0515-89290627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阜宁县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0515-87238610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滨海县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0515-84108522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响水县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0515-86889458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盐城市大丰区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区委组织部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0515-83818538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盐城市盐都区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区委组织部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0515-88116196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盐城市亭湖区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区委组织部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0515-66691009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eastAsia="zh-CN"/>
              </w:rPr>
              <w:t>盐城经济技术开发区</w:t>
            </w:r>
          </w:p>
        </w:tc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eastAsia="zh-CN"/>
              </w:rPr>
              <w:t>区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eastAsia="zh-CN"/>
              </w:rPr>
              <w:t>党工委组织部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0515-68821809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04E86"/>
    <w:rsid w:val="0049241C"/>
    <w:rsid w:val="008931A4"/>
    <w:rsid w:val="17A53CE3"/>
    <w:rsid w:val="356B0119"/>
    <w:rsid w:val="36BF25E8"/>
    <w:rsid w:val="49404E86"/>
    <w:rsid w:val="64253F5A"/>
    <w:rsid w:val="6E0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6</TotalTime>
  <ScaleCrop>false</ScaleCrop>
  <LinksUpToDate>false</LinksUpToDate>
  <CharactersWithSpaces>857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2020-10-23T02:30:00Z</dcterms:created>
  <dc:creator>山高水长</dc:creator>
  <cp:lastModifiedBy>山高水长</cp:lastModifiedBy>
  <dcterms:modified xsi:type="dcterms:W3CDTF">2021-10-25T09:52:47Z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7E76F7075AB14431A98CBD58849C037D</vt:lpwstr>
  </property>
</Properties>
</file>