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23" w:rsidRDefault="00950923" w:rsidP="00950923">
      <w:pPr>
        <w:pStyle w:val="a3"/>
        <w:spacing w:before="0" w:beforeAutospacing="0" w:after="0" w:afterAutospacing="0" w:line="560" w:lineRule="exact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附件1：</w:t>
      </w:r>
    </w:p>
    <w:p w:rsidR="00950923" w:rsidRDefault="00950923" w:rsidP="00950923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eastAsia="zh-Hans"/>
        </w:rPr>
        <w:t>长沙市望城区征地拆迁事务所公开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招聘</w:t>
      </w:r>
    </w:p>
    <w:p w:rsidR="00950923" w:rsidRDefault="00950923" w:rsidP="00950923">
      <w:pPr>
        <w:pStyle w:val="a3"/>
        <w:spacing w:before="0" w:beforeAutospacing="0" w:after="0" w:afterAutospacing="0" w:line="560" w:lineRule="exact"/>
        <w:jc w:val="center"/>
        <w:rPr>
          <w:rFonts w:ascii="仿宋" w:eastAsia="黑体" w:hAnsi="仿宋" w:cs="Arial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岗位、计划及职位设置表</w:t>
      </w:r>
    </w:p>
    <w:p w:rsidR="00950923" w:rsidRDefault="00950923" w:rsidP="00950923">
      <w:pPr>
        <w:spacing w:line="140" w:lineRule="atLeast"/>
        <w:jc w:val="center"/>
        <w:rPr>
          <w:rFonts w:ascii="宋体" w:hAnsi="宋体" w:cs="宋体"/>
          <w:b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405"/>
        <w:gridCol w:w="467"/>
        <w:gridCol w:w="1206"/>
        <w:gridCol w:w="2002"/>
        <w:gridCol w:w="3748"/>
      </w:tblGrid>
      <w:tr w:rsidR="00950923" w:rsidTr="00A673A5">
        <w:trPr>
          <w:cantSplit/>
          <w:trHeight w:val="472"/>
          <w:jc w:val="center"/>
        </w:trPr>
        <w:tc>
          <w:tcPr>
            <w:tcW w:w="434" w:type="dxa"/>
            <w:vMerge w:val="restart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eastAsia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序号</w:t>
            </w:r>
          </w:p>
        </w:tc>
        <w:tc>
          <w:tcPr>
            <w:tcW w:w="434" w:type="dxa"/>
            <w:vMerge w:val="restart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职位</w:t>
            </w:r>
          </w:p>
        </w:tc>
        <w:tc>
          <w:tcPr>
            <w:tcW w:w="405" w:type="dxa"/>
            <w:vMerge w:val="restart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计划人数</w:t>
            </w:r>
          </w:p>
        </w:tc>
        <w:tc>
          <w:tcPr>
            <w:tcW w:w="7307" w:type="dxa"/>
            <w:gridSpan w:val="4"/>
            <w:noWrap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职 位 条 件</w:t>
            </w:r>
          </w:p>
        </w:tc>
      </w:tr>
      <w:tr w:rsidR="00950923" w:rsidTr="00A673A5">
        <w:trPr>
          <w:cantSplit/>
          <w:trHeight w:val="538"/>
          <w:jc w:val="center"/>
        </w:trPr>
        <w:tc>
          <w:tcPr>
            <w:tcW w:w="434" w:type="dxa"/>
            <w:vMerge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年 龄</w:t>
            </w:r>
          </w:p>
        </w:tc>
        <w:tc>
          <w:tcPr>
            <w:tcW w:w="1206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学 历</w:t>
            </w:r>
          </w:p>
        </w:tc>
        <w:tc>
          <w:tcPr>
            <w:tcW w:w="2002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专 业</w:t>
            </w:r>
          </w:p>
        </w:tc>
        <w:tc>
          <w:tcPr>
            <w:tcW w:w="3748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Cs w:val="20"/>
              </w:rPr>
              <w:t>其他条件</w:t>
            </w:r>
          </w:p>
        </w:tc>
      </w:tr>
      <w:tr w:rsidR="00950923" w:rsidTr="00A673A5">
        <w:trPr>
          <w:cantSplit/>
          <w:trHeight w:val="2273"/>
          <w:jc w:val="center"/>
        </w:trPr>
        <w:tc>
          <w:tcPr>
            <w:tcW w:w="434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信息化建设</w:t>
            </w:r>
          </w:p>
        </w:tc>
        <w:tc>
          <w:tcPr>
            <w:tcW w:w="405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1</w:t>
            </w:r>
          </w:p>
        </w:tc>
        <w:tc>
          <w:tcPr>
            <w:tcW w:w="467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35周岁以下</w:t>
            </w:r>
          </w:p>
        </w:tc>
        <w:tc>
          <w:tcPr>
            <w:tcW w:w="1206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全日制</w:t>
            </w:r>
          </w:p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本科</w:t>
            </w:r>
          </w:p>
        </w:tc>
        <w:tc>
          <w:tcPr>
            <w:tcW w:w="2002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地理信息科学、地球信息科学与技术、地理信息系统（GIS）相关专业</w:t>
            </w:r>
          </w:p>
        </w:tc>
        <w:tc>
          <w:tcPr>
            <w:tcW w:w="3748" w:type="dxa"/>
            <w:vAlign w:val="center"/>
          </w:tcPr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1、熟悉ArcGIS系列产品的使用，能基于ArcgisServer或Arcenginr进行二次开发工作。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2、掌握GIS空间分析的理论和方法。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3、具有地理信息系统建设工作经历或实习经历（社会实践），优先录取。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4、有良好的团队协作能力及解决问题的能力，有较强的学习能力，口头表达、逻辑思维能力强。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5、男性优先。</w:t>
            </w:r>
          </w:p>
          <w:p w:rsidR="00950923" w:rsidRDefault="00950923" w:rsidP="00A673A5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 w:cs="Arial"/>
                <w:color w:val="000000"/>
                <w:sz w:val="32"/>
                <w:szCs w:val="32"/>
                <w:lang w:eastAsia="zh-Hans"/>
              </w:rPr>
            </w:pPr>
          </w:p>
        </w:tc>
      </w:tr>
      <w:tr w:rsidR="00950923" w:rsidTr="00A673A5">
        <w:trPr>
          <w:cantSplit/>
          <w:trHeight w:val="3508"/>
          <w:jc w:val="center"/>
        </w:trPr>
        <w:tc>
          <w:tcPr>
            <w:tcW w:w="434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2</w:t>
            </w:r>
          </w:p>
        </w:tc>
        <w:tc>
          <w:tcPr>
            <w:tcW w:w="434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信息化建设</w:t>
            </w:r>
          </w:p>
        </w:tc>
        <w:tc>
          <w:tcPr>
            <w:tcW w:w="405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1</w:t>
            </w:r>
          </w:p>
        </w:tc>
        <w:tc>
          <w:tcPr>
            <w:tcW w:w="467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35周岁以下</w:t>
            </w:r>
          </w:p>
        </w:tc>
        <w:tc>
          <w:tcPr>
            <w:tcW w:w="1206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全日制</w:t>
            </w:r>
          </w:p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本科</w:t>
            </w:r>
          </w:p>
        </w:tc>
        <w:tc>
          <w:tcPr>
            <w:tcW w:w="2002" w:type="dxa"/>
            <w:vAlign w:val="center"/>
          </w:tcPr>
          <w:p w:rsidR="00950923" w:rsidRDefault="00950923" w:rsidP="00A673A5">
            <w:pPr>
              <w:spacing w:line="140" w:lineRule="atLeast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计算机科学与技术、软件工程及其它计算机相关专业</w:t>
            </w:r>
          </w:p>
        </w:tc>
        <w:tc>
          <w:tcPr>
            <w:tcW w:w="3748" w:type="dxa"/>
            <w:vAlign w:val="center"/>
          </w:tcPr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1、熟练掌握C#开发语言，熟悉HTML、JavaScript、CSS等技术。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2、熟练掌握SqlServer数据库。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3、熟悉各类Windows操作系统、AutoCAD软件、常用办公软件，了解计算机网络的基本配置和使用。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4、有信息系统、移动办公平台、微信平台、网站开发建设经验者优先录取。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5、具有3年以上软件开发工作经验者,学历要求可放宽至大专。</w:t>
            </w:r>
          </w:p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6、有良好的团队协作能力及解决问题的能力，有较强的学习能力，口头表达、逻辑思维能力强。</w:t>
            </w:r>
          </w:p>
        </w:tc>
      </w:tr>
      <w:tr w:rsidR="00950923" w:rsidTr="00A673A5">
        <w:trPr>
          <w:cantSplit/>
          <w:trHeight w:val="1389"/>
          <w:jc w:val="center"/>
        </w:trPr>
        <w:tc>
          <w:tcPr>
            <w:tcW w:w="434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 xml:space="preserve">规划专干 </w:t>
            </w:r>
          </w:p>
        </w:tc>
        <w:tc>
          <w:tcPr>
            <w:tcW w:w="405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1</w:t>
            </w:r>
          </w:p>
        </w:tc>
        <w:tc>
          <w:tcPr>
            <w:tcW w:w="467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35周岁以下</w:t>
            </w:r>
          </w:p>
        </w:tc>
        <w:tc>
          <w:tcPr>
            <w:tcW w:w="1206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全日制</w:t>
            </w:r>
          </w:p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本科</w:t>
            </w:r>
          </w:p>
        </w:tc>
        <w:tc>
          <w:tcPr>
            <w:tcW w:w="2002" w:type="dxa"/>
            <w:vAlign w:val="center"/>
          </w:tcPr>
          <w:p w:rsidR="00950923" w:rsidRDefault="00950923" w:rsidP="00A673A5">
            <w:pPr>
              <w:spacing w:line="140" w:lineRule="atLeast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城乡规划、城市规划与设计 、城市规划、人文地理与城乡规划、城乡规划学</w:t>
            </w:r>
          </w:p>
        </w:tc>
        <w:tc>
          <w:tcPr>
            <w:tcW w:w="3748" w:type="dxa"/>
            <w:vAlign w:val="center"/>
          </w:tcPr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</w:p>
        </w:tc>
      </w:tr>
      <w:tr w:rsidR="00950923" w:rsidTr="00A673A5">
        <w:trPr>
          <w:cantSplit/>
          <w:trHeight w:val="1358"/>
          <w:jc w:val="center"/>
        </w:trPr>
        <w:tc>
          <w:tcPr>
            <w:tcW w:w="434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lastRenderedPageBreak/>
              <w:t>4</w:t>
            </w:r>
          </w:p>
        </w:tc>
        <w:tc>
          <w:tcPr>
            <w:tcW w:w="434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拆迁专干</w:t>
            </w:r>
          </w:p>
        </w:tc>
        <w:tc>
          <w:tcPr>
            <w:tcW w:w="405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7</w:t>
            </w:r>
          </w:p>
        </w:tc>
        <w:tc>
          <w:tcPr>
            <w:tcW w:w="467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35周岁以下</w:t>
            </w:r>
          </w:p>
        </w:tc>
        <w:tc>
          <w:tcPr>
            <w:tcW w:w="1206" w:type="dxa"/>
            <w:vAlign w:val="center"/>
          </w:tcPr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全日制</w:t>
            </w:r>
          </w:p>
          <w:p w:rsidR="00950923" w:rsidRDefault="00950923" w:rsidP="00A673A5">
            <w:pPr>
              <w:spacing w:line="140" w:lineRule="atLeast"/>
              <w:jc w:val="center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大专</w:t>
            </w:r>
          </w:p>
        </w:tc>
        <w:tc>
          <w:tcPr>
            <w:tcW w:w="2002" w:type="dxa"/>
            <w:vAlign w:val="center"/>
          </w:tcPr>
          <w:p w:rsidR="00950923" w:rsidRDefault="00950923" w:rsidP="00A673A5">
            <w:pPr>
              <w:spacing w:line="140" w:lineRule="atLeast"/>
              <w:rPr>
                <w:rFonts w:ascii="仿宋_GB2312" w:eastAsia="仿宋_GB2312" w:hAnsi="宋体" w:cs="宋体"/>
                <w:szCs w:val="20"/>
              </w:rPr>
            </w:pPr>
            <w:r>
              <w:rPr>
                <w:rFonts w:ascii="仿宋_GB2312" w:eastAsia="仿宋_GB2312" w:hAnsi="宋体" w:cs="宋体" w:hint="eastAsia"/>
                <w:szCs w:val="20"/>
              </w:rPr>
              <w:t>不限</w:t>
            </w:r>
          </w:p>
        </w:tc>
        <w:tc>
          <w:tcPr>
            <w:tcW w:w="3748" w:type="dxa"/>
            <w:vAlign w:val="center"/>
          </w:tcPr>
          <w:p w:rsidR="00950923" w:rsidRDefault="00950923" w:rsidP="00A673A5">
            <w:pPr>
              <w:pStyle w:val="a3"/>
              <w:adjustRightInd w:val="0"/>
              <w:snapToGrid w:val="0"/>
              <w:spacing w:before="0" w:beforeAutospacing="0" w:after="0" w:afterAutospacing="0" w:line="140" w:lineRule="atLeast"/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ascii="仿宋_GB2312" w:eastAsia="仿宋_GB2312" w:hint="eastAsia"/>
                <w:sz w:val="22"/>
                <w:szCs w:val="20"/>
              </w:rPr>
              <w:t>熟悉计算机操作，有良好的沟通协调能力和口头表达能力，逻辑思维能力强。男性优先，有社区等基层工作经验者优先。</w:t>
            </w:r>
          </w:p>
        </w:tc>
      </w:tr>
    </w:tbl>
    <w:p w:rsidR="00950923" w:rsidRDefault="00950923" w:rsidP="00950923"/>
    <w:p w:rsidR="00950923" w:rsidRDefault="00950923" w:rsidP="00950923">
      <w:pPr>
        <w:snapToGrid w:val="0"/>
        <w:spacing w:line="560" w:lineRule="exact"/>
        <w:rPr>
          <w:rFonts w:ascii="宋体" w:eastAsia="仿宋_GB2312" w:hAnsi="宋体"/>
          <w:bCs/>
          <w:color w:val="333333"/>
          <w:sz w:val="32"/>
          <w:szCs w:val="32"/>
          <w:lang w:bidi="ar"/>
        </w:rPr>
      </w:pPr>
      <w:r>
        <w:rPr>
          <w:rFonts w:ascii="宋体" w:eastAsia="仿宋_GB2312" w:hAnsi="宋体" w:hint="eastAsia"/>
          <w:bCs/>
          <w:color w:val="333333"/>
          <w:sz w:val="32"/>
          <w:szCs w:val="32"/>
          <w:lang w:bidi="ar"/>
        </w:rPr>
        <w:t>注：相关专业参照湖南省</w:t>
      </w:r>
      <w:r>
        <w:rPr>
          <w:rFonts w:ascii="宋体" w:eastAsia="仿宋_GB2312" w:hAnsi="宋体" w:hint="eastAsia"/>
          <w:bCs/>
          <w:color w:val="333333"/>
          <w:sz w:val="32"/>
          <w:szCs w:val="32"/>
          <w:lang w:bidi="ar"/>
        </w:rPr>
        <w:t>2</w:t>
      </w:r>
      <w:r>
        <w:rPr>
          <w:rFonts w:ascii="宋体" w:eastAsia="仿宋_GB2312" w:hAnsi="宋体"/>
          <w:bCs/>
          <w:color w:val="333333"/>
          <w:sz w:val="32"/>
          <w:szCs w:val="32"/>
          <w:lang w:bidi="ar"/>
        </w:rPr>
        <w:t>021</w:t>
      </w:r>
      <w:r>
        <w:rPr>
          <w:rFonts w:ascii="宋体" w:eastAsia="仿宋_GB2312" w:hAnsi="宋体" w:hint="eastAsia"/>
          <w:bCs/>
          <w:color w:val="333333"/>
          <w:sz w:val="32"/>
          <w:szCs w:val="32"/>
          <w:lang w:bidi="ar"/>
        </w:rPr>
        <w:t>年考试录用公务员专业指导目录</w:t>
      </w:r>
      <w:bookmarkStart w:id="0" w:name="_GoBack"/>
      <w:bookmarkEnd w:id="0"/>
    </w:p>
    <w:sectPr w:rsidR="0095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BC" w:rsidRDefault="003134BC" w:rsidP="00F56755">
      <w:r>
        <w:separator/>
      </w:r>
    </w:p>
  </w:endnote>
  <w:endnote w:type="continuationSeparator" w:id="0">
    <w:p w:rsidR="003134BC" w:rsidRDefault="003134BC" w:rsidP="00F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BC" w:rsidRDefault="003134BC" w:rsidP="00F56755">
      <w:r>
        <w:separator/>
      </w:r>
    </w:p>
  </w:footnote>
  <w:footnote w:type="continuationSeparator" w:id="0">
    <w:p w:rsidR="003134BC" w:rsidRDefault="003134BC" w:rsidP="00F5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3"/>
    <w:rsid w:val="001D282C"/>
    <w:rsid w:val="00300506"/>
    <w:rsid w:val="003134BC"/>
    <w:rsid w:val="00950923"/>
    <w:rsid w:val="00F5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6922B-B011-4BBF-BA0C-B5537D1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23"/>
    <w:pPr>
      <w:widowControl w:val="0"/>
      <w:jc w:val="both"/>
    </w:pPr>
  </w:style>
  <w:style w:type="paragraph" w:styleId="1">
    <w:name w:val="heading 1"/>
    <w:aliases w:val="标题一"/>
    <w:basedOn w:val="a"/>
    <w:next w:val="a"/>
    <w:link w:val="1Char"/>
    <w:autoRedefine/>
    <w:uiPriority w:val="9"/>
    <w:qFormat/>
    <w:rsid w:val="001D282C"/>
    <w:pPr>
      <w:keepNext/>
      <w:keepLines/>
      <w:spacing w:before="240" w:line="480" w:lineRule="auto"/>
      <w:outlineLvl w:val="0"/>
    </w:pPr>
    <w:rPr>
      <w:rFonts w:ascii="Calibri" w:eastAsia="仿宋" w:hAnsi="Calibri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一 Char"/>
    <w:basedOn w:val="a0"/>
    <w:link w:val="1"/>
    <w:uiPriority w:val="9"/>
    <w:rsid w:val="001D282C"/>
    <w:rPr>
      <w:rFonts w:ascii="Calibri" w:eastAsia="仿宋" w:hAnsi="Calibri" w:cs="黑体"/>
      <w:b/>
      <w:bCs/>
      <w:kern w:val="44"/>
      <w:sz w:val="36"/>
      <w:szCs w:val="44"/>
    </w:rPr>
  </w:style>
  <w:style w:type="paragraph" w:styleId="a3">
    <w:name w:val="Normal (Web)"/>
    <w:basedOn w:val="a"/>
    <w:uiPriority w:val="99"/>
    <w:qFormat/>
    <w:rsid w:val="00950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5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67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6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2021-03-04T06:47:00Z</dcterms:created>
  <dcterms:modified xsi:type="dcterms:W3CDTF">2021-03-04T06:49:00Z</dcterms:modified>
</cp:coreProperties>
</file>