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8"/>
          <w:sz w:val="36"/>
          <w:szCs w:val="36"/>
          <w:shd w:val="clear" w:color="auto" w:fill="FFFFFF"/>
          <w:lang w:eastAsia="zh-CN"/>
        </w:rPr>
        <w:t>沅陵县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8"/>
          <w:sz w:val="36"/>
          <w:szCs w:val="36"/>
          <w:shd w:val="clear" w:color="auto" w:fill="FFFFFF"/>
        </w:rPr>
        <w:t>疾病预防控制中心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公开招聘工作人员岗位计划及资格条件一览表</w:t>
      </w:r>
    </w:p>
    <w:tbl>
      <w:tblPr>
        <w:tblStyle w:val="5"/>
        <w:tblW w:w="14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17"/>
        <w:gridCol w:w="1418"/>
        <w:gridCol w:w="708"/>
        <w:gridCol w:w="851"/>
        <w:gridCol w:w="992"/>
        <w:gridCol w:w="1668"/>
        <w:gridCol w:w="1134"/>
        <w:gridCol w:w="4286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743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招聘岗位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编制性质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招聘计划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学历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专业要求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户籍</w:t>
            </w:r>
          </w:p>
        </w:tc>
        <w:tc>
          <w:tcPr>
            <w:tcW w:w="4286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其他要求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4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卫生应急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全额事业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35周岁以下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66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预防医学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不限</w:t>
            </w:r>
          </w:p>
        </w:tc>
        <w:tc>
          <w:tcPr>
            <w:tcW w:w="4286" w:type="dxa"/>
            <w:vAlign w:val="center"/>
          </w:tcPr>
          <w:p>
            <w:pPr>
              <w:widowControl w:val="0"/>
              <w:spacing w:after="0"/>
              <w:jc w:val="left"/>
              <w:rPr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因需经常夜间值班、及下矿井职业病采样，适合男性报考。</w:t>
            </w:r>
          </w:p>
        </w:tc>
        <w:tc>
          <w:tcPr>
            <w:tcW w:w="13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聘后最低服务年限5年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4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卫生检验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全额事业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35周岁以下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66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卫生检验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与检疫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不限</w:t>
            </w:r>
          </w:p>
        </w:tc>
        <w:tc>
          <w:tcPr>
            <w:tcW w:w="428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聘后最低服务年限5年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4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临床检验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全额事业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35周岁以下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66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医学检验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技术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限沅陵县户籍</w:t>
            </w:r>
          </w:p>
        </w:tc>
        <w:tc>
          <w:tcPr>
            <w:tcW w:w="428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聘后最低服务年限5年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74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健康体检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全额事业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3</w:t>
            </w: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eastAsia="宋体" w:cs="Times New Roman"/>
                <w:sz w:val="20"/>
                <w:szCs w:val="20"/>
              </w:rPr>
              <w:t>周岁以下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66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护理</w:t>
            </w:r>
            <w:r>
              <w:rPr>
                <w:rFonts w:hint="eastAsia" w:eastAsia="宋体" w:cs="Times New Roman"/>
                <w:sz w:val="20"/>
                <w:szCs w:val="20"/>
                <w:lang w:eastAsia="zh-CN"/>
              </w:rPr>
              <w:t>学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限沅陵县户籍</w:t>
            </w:r>
          </w:p>
        </w:tc>
        <w:tc>
          <w:tcPr>
            <w:tcW w:w="4286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聘后最低服务年限5年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43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全额事业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35周岁以下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本科</w:t>
            </w:r>
          </w:p>
        </w:tc>
        <w:tc>
          <w:tcPr>
            <w:tcW w:w="1668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临床医学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限沅陵县户籍</w:t>
            </w:r>
          </w:p>
        </w:tc>
        <w:tc>
          <w:tcPr>
            <w:tcW w:w="4286" w:type="dxa"/>
            <w:vAlign w:val="center"/>
          </w:tcPr>
          <w:p>
            <w:pPr>
              <w:widowControl w:val="0"/>
              <w:spacing w:after="0"/>
              <w:jc w:val="left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eastAsia="宋体" w:cs="Times New Roman"/>
                <w:sz w:val="20"/>
                <w:szCs w:val="20"/>
              </w:rPr>
            </w:pPr>
            <w:r>
              <w:rPr>
                <w:rFonts w:hint="eastAsia" w:eastAsia="宋体" w:cs="Times New Roman"/>
                <w:sz w:val="20"/>
                <w:szCs w:val="20"/>
              </w:rPr>
              <w:t>聘后最低服务年限5年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641B32"/>
    <w:rsid w:val="007E4A1B"/>
    <w:rsid w:val="00832CBB"/>
    <w:rsid w:val="008B7726"/>
    <w:rsid w:val="00D31D50"/>
    <w:rsid w:val="00E462E9"/>
    <w:rsid w:val="13C45DD1"/>
    <w:rsid w:val="20945F86"/>
    <w:rsid w:val="23D06F25"/>
    <w:rsid w:val="32B7029B"/>
    <w:rsid w:val="3AFB1C51"/>
    <w:rsid w:val="48524A91"/>
    <w:rsid w:val="55B91D35"/>
    <w:rsid w:val="5DA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12</TotalTime>
  <ScaleCrop>false</ScaleCrop>
  <LinksUpToDate>false</LinksUpToDate>
  <CharactersWithSpaces>367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张世成</cp:lastModifiedBy>
  <cp:lastPrinted>2021-02-01T02:11:00Z</cp:lastPrinted>
  <dcterms:modified xsi:type="dcterms:W3CDTF">2021-02-02T00:50:55Z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