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黑体" w:hAnsi="黑体" w:eastAsia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微软雅黑"/>
          <w:b/>
          <w:color w:val="auto"/>
          <w:sz w:val="32"/>
          <w:szCs w:val="32"/>
          <w:shd w:val="clear" w:color="auto" w:fill="FFFFFF"/>
        </w:rPr>
        <w:t xml:space="preserve">  气象部门</w:t>
      </w:r>
      <w:r>
        <w:rPr>
          <w:rFonts w:hint="eastAsia" w:ascii="黑体" w:hAnsi="黑体" w:eastAsia="黑体"/>
          <w:b/>
          <w:bCs/>
          <w:color w:val="auto"/>
          <w:sz w:val="32"/>
          <w:szCs w:val="32"/>
        </w:rPr>
        <w:t>人员招录专业目录</w:t>
      </w:r>
    </w:p>
    <w:p>
      <w:pPr>
        <w:jc w:val="center"/>
        <w:rPr>
          <w:rFonts w:ascii="楷体" w:hAnsi="楷体" w:eastAsia="楷体"/>
          <w:b/>
          <w:bCs/>
          <w:color w:val="auto"/>
          <w:sz w:val="28"/>
          <w:szCs w:val="32"/>
        </w:rPr>
      </w:pPr>
      <w:r>
        <w:rPr>
          <w:rFonts w:hint="eastAsia" w:ascii="楷体" w:hAnsi="楷体" w:eastAsia="楷体"/>
          <w:b/>
          <w:bCs/>
          <w:color w:val="auto"/>
          <w:sz w:val="28"/>
          <w:szCs w:val="32"/>
        </w:rPr>
        <w:t>（气象类专业）</w:t>
      </w:r>
    </w:p>
    <w:tbl>
      <w:tblPr>
        <w:tblStyle w:val="2"/>
        <w:tblW w:w="87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6546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tblHeader/>
          <w:jc w:val="center"/>
        </w:trPr>
        <w:tc>
          <w:tcPr>
            <w:tcW w:w="1363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color w:val="auto"/>
              </w:rPr>
            </w:pPr>
            <w:r>
              <w:rPr>
                <w:rFonts w:ascii="黑体" w:hAnsi="黑体" w:eastAsia="黑体" w:cs="Times New Roman"/>
                <w:b/>
                <w:color w:val="auto"/>
              </w:rPr>
              <w:t>专业类别</w:t>
            </w:r>
          </w:p>
        </w:tc>
        <w:tc>
          <w:tcPr>
            <w:tcW w:w="6546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color w:val="auto"/>
              </w:rPr>
            </w:pPr>
            <w:r>
              <w:rPr>
                <w:rFonts w:ascii="黑体" w:hAnsi="黑体" w:eastAsia="黑体" w:cs="Times New Roman"/>
                <w:b/>
                <w:color w:val="auto"/>
              </w:rPr>
              <w:t>包含专业</w:t>
            </w:r>
          </w:p>
        </w:tc>
        <w:tc>
          <w:tcPr>
            <w:tcW w:w="850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color w:val="auto"/>
              </w:rPr>
            </w:pPr>
            <w:r>
              <w:rPr>
                <w:rFonts w:hint="eastAsia" w:ascii="黑体" w:hAnsi="黑体" w:eastAsia="黑体" w:cs="Times New Roman"/>
                <w:b/>
                <w:color w:val="auto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1363" w:type="dxa"/>
            <w:vMerge w:val="restart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</w:rPr>
              <w:t>气象类</w:t>
            </w:r>
          </w:p>
        </w:tc>
        <w:tc>
          <w:tcPr>
            <w:tcW w:w="6546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szCs w:val="21"/>
              </w:rPr>
              <w:t>大气科学，大气科学（大气物理），大气科学（大气探测），大气科学（大气环境），大气科学（水文气象），大气科学（海洋气象），大气科学（气候），大气科学（物理海洋学），应用气象学，应用气象学</w:t>
            </w:r>
            <w:r>
              <w:rPr>
                <w:rFonts w:ascii="Times New Roman" w:hAnsi="Times New Roman" w:cs="Times New Roman"/>
                <w:bCs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bCs/>
                <w:color w:val="auto"/>
                <w:szCs w:val="21"/>
              </w:rPr>
              <w:t>（公共气象服务），雷电科学与技术，大气科学（中外合作办学），电子信息工程（气象探测）</w:t>
            </w:r>
          </w:p>
        </w:tc>
        <w:tc>
          <w:tcPr>
            <w:tcW w:w="85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Cs w:val="21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6546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szCs w:val="21"/>
              </w:rPr>
              <w:t>气象学，大气物理学与大气环境，大气科学，应用气象学，雷电科学与技术，气候系统与气候变化，气候学，地球流体力学（大气科学类），大气遥感与大气探测，</w:t>
            </w:r>
            <w:r>
              <w:rPr>
                <w:rFonts w:ascii="Times New Roman" w:hAnsi="Times New Roman" w:cs="Times New Roman"/>
                <w:bCs/>
                <w:color w:val="auto"/>
                <w:szCs w:val="21"/>
              </w:rPr>
              <w:t>3S</w:t>
            </w:r>
            <w:r>
              <w:rPr>
                <w:rFonts w:hint="eastAsia" w:ascii="Times New Roman" w:hAnsi="Times New Roman" w:cs="Times New Roman"/>
                <w:bCs/>
                <w:color w:val="auto"/>
                <w:szCs w:val="21"/>
              </w:rPr>
              <w:t>集成与气象应用，空间天气学，海洋气象学，气象信息技术，环境气象，农业气象学，地表圈层与过程（大气科学类），气候变化风险管理（大气科学类），气候变化与环境生态学（大气科学类），资源利用与植物保护（气象防灾减灾、气候与气候变化、公共气象服务、气象资源与社会发展等气象专业方向），农业工程与信息技术（大气探测技术与应用、人工影响天气技术与应用、雷电科学与技术、气象灾害防御与风险评估、农业气象服务、气象综合业务保障与发展、气象信息服务与管理等气象专业方向），农业管理（公共气象服务管理等气象专业方向），气象灾害监测与预警，气象探测技术，</w:t>
            </w:r>
            <w:r>
              <w:rPr>
                <w:rFonts w:hint="eastAsia" w:ascii="Times New Roman" w:hAnsi="Times New Roman" w:cs="Times New Roman"/>
                <w:color w:val="auto"/>
              </w:rPr>
              <w:t>气候与大气环境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Cs w:val="21"/>
              </w:rPr>
              <w:t>研究生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3E5D73"/>
    <w:rsid w:val="373E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2020-12-23T07:01:00Z</dcterms:created>
  <dc:creator>原来西瓜是补kidney </dc:creator>
  <cp:lastModifiedBy>原来西瓜是补kidney </cp:lastModifiedBy>
  <dcterms:modified xsi:type="dcterms:W3CDTF">2020-12-23T07:02:05Z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