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rFonts w:ascii="PMingLiU" w:eastAsia="PMingLiU" w:hint="eastAsia"/>
          <w:sz w:val="72"/>
        </w:rPr>
      </w:pPr>
      <w:r>
        <w:rPr>
          <w:rFonts w:ascii="PMingLiU" w:eastAsia="PMingLiU" w:hint="eastAsia"/>
          <w:spacing w:val="105"/>
          <w:sz w:val="72"/>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spacing w:before="13"/>
        <w:rPr>
          <w:rFonts w:ascii="PMingLiU"/>
          <w:sz w:val="57"/>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7"/>
        <w:rPr>
          <w:rFonts w:ascii="PMingLiU"/>
        </w:rPr>
      </w:pPr>
    </w:p>
    <w:p>
      <w:pPr>
        <w:pStyle w:val="Heading6"/>
        <w:spacing w:line="242" w:lineRule="auto" w:before="67"/>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0"/>
        <w:rPr>
          <w:rFonts w:ascii="PMingLiU"/>
          <w:sz w:val="44"/>
        </w:rPr>
      </w:pPr>
    </w:p>
    <w:p>
      <w:pPr>
        <w:pStyle w:val="Heading2"/>
        <w:spacing w:before="1"/>
      </w:pPr>
      <w:r>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3"/>
        <w:rPr>
          <w:rFonts w:ascii="PMingLiU"/>
          <w:sz w:val="48"/>
        </w:rPr>
      </w:pPr>
    </w:p>
    <w:p>
      <w:pPr>
        <w:pStyle w:val="Heading3"/>
      </w:pPr>
      <w:r>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z w:val="20"/>
              </w:rPr>
              <w:t>农业技术指导人员</w:t>
            </w:r>
          </w:p>
          <w:p>
            <w:pPr>
              <w:pStyle w:val="TableParagraph"/>
              <w:spacing w:line="292" w:lineRule="auto" w:before="55"/>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5"/>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6"/>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z w:val="20"/>
              </w:rPr>
              <w:t>农村能源利用人员</w:t>
            </w:r>
          </w:p>
          <w:p>
            <w:pPr>
              <w:pStyle w:val="TableParagraph"/>
              <w:spacing w:line="292" w:lineRule="auto" w:before="55"/>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机械工程技术人员</w:t>
            </w:r>
          </w:p>
          <w:p>
            <w:pPr>
              <w:pStyle w:val="TableParagraph"/>
              <w:spacing w:line="292" w:lineRule="auto" w:before="55"/>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z w:val="20"/>
              </w:rPr>
              <w:t>工业（产品）设计工程技术人员</w:t>
            </w:r>
          </w:p>
          <w:p>
            <w:pPr>
              <w:pStyle w:val="TableParagraph"/>
              <w:spacing w:before="3"/>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z w:val="20"/>
              </w:rPr>
              <w:t>仪器仪表装配人员机械工程技术人员</w:t>
            </w:r>
          </w:p>
          <w:p>
            <w:pPr>
              <w:pStyle w:val="TableParagraph"/>
              <w:spacing w:before="3"/>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z w:val="20"/>
              </w:rPr>
              <w:t>测控技术与仪器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9"/>
              </w:rPr>
            </w:pPr>
          </w:p>
          <w:p>
            <w:pPr>
              <w:pStyle w:val="TableParagraph"/>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z w:val="20"/>
              </w:rPr>
              <w:t>铁道工程技术人员</w:t>
            </w:r>
          </w:p>
          <w:p>
            <w:pPr>
              <w:pStyle w:val="TableParagraph"/>
              <w:spacing w:line="292" w:lineRule="auto" w:before="55"/>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建筑安装施工人员</w:t>
            </w:r>
          </w:p>
          <w:p>
            <w:pPr>
              <w:pStyle w:val="TableParagraph"/>
              <w:spacing w:line="292" w:lineRule="auto" w:before="55"/>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spacing w:before="1"/>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ind w:left="25"/>
              <w:rPr>
                <w:sz w:val="20"/>
              </w:rPr>
            </w:pPr>
            <w:r>
              <w:rPr>
                <w:sz w:val="20"/>
              </w:rPr>
              <w:t>印刷人员</w:t>
            </w:r>
          </w:p>
          <w:p>
            <w:pPr>
              <w:pStyle w:val="TableParagraph"/>
              <w:spacing w:before="56"/>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before="1"/>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32" w:lineRule="auto" w:before="53"/>
        <w:ind w:left="2780" w:right="1863" w:hanging="1100"/>
        <w:jc w:val="left"/>
      </w:pPr>
      <w:bookmarkStart w:name="_TOC_250003" w:id="6"/>
      <w:bookmarkEnd w:id="6"/>
      <w:r>
        <w:rPr/>
        <w:t>普通高等学校高等职业教育（专科） 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5"/>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68" w:right="156"/>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68" w:right="156"/>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68" w:right="156"/>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68" w:right="156"/>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68" w:right="156"/>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68" w:right="156"/>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68" w:right="158"/>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35" w:right="226"/>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5" w:right="28"/>
              <w:jc w:val="center"/>
              <w:rPr>
                <w:sz w:val="20"/>
              </w:rPr>
            </w:pPr>
            <w:r>
              <w:rPr>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z w:val="20"/>
              </w:rPr>
              <w:t>高职：作物生产技术本科：农学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 </w:t>
            </w:r>
            <w:r>
              <w:rPr>
                <w:spacing w:val="-2"/>
                <w:sz w:val="20"/>
              </w:rPr>
              <w:t>本科：农业经营管理教育</w:t>
            </w:r>
          </w:p>
          <w:p>
            <w:pPr>
              <w:pStyle w:val="TableParagraph"/>
              <w:spacing w:line="242" w:lineRule="auto" w:before="1"/>
              <w:ind w:left="664" w:right="837"/>
              <w:rPr>
                <w:sz w:val="20"/>
              </w:rPr>
            </w:pPr>
            <w:r>
              <w:rPr>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z w:val="20"/>
              </w:rPr>
              <w:t>种子生产与经营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z w:val="20"/>
              </w:rPr>
              <w:t>本科：机械设计制造及其自动化材料成型及控制工程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998784"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994688"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6979328"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01" w:right="2619"/>
      </w:pPr>
      <w:bookmarkStart w:name="_TOC_250000" w:id="9"/>
      <w:bookmarkEnd w:id="9"/>
      <w:r>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PMingLiU"/>
                <w:sz w:val="14"/>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黑体">
    <w:altName w:val="黑体"/>
    <w:charset w:val="86"/>
    <w:family w:val="modern"/>
    <w:pitch w:val="fixed"/>
  </w:font>
  <w:font w:name="楷体">
    <w:altName w:val="楷体"/>
    <w:charset w:val="86"/>
    <w:family w:val="modern"/>
    <w:pitch w:val="fixed"/>
  </w:font>
  <w:font w:name="宋体">
    <w:altName w:val="宋体"/>
    <w:charset w:val="86"/>
    <w:family w:val="auto"/>
    <w:pitch w:val="variable"/>
  </w:font>
  <w:font w:name="MingLiU_HKSCS">
    <w:altName w:val="MingLiU_HKSC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043840"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04281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2020-10-26T01:55:34Z</dcterms:created>
  <dcterms:modified xsi:type="dcterms:W3CDTF">2020-10-26T01:55:34Z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2020-10-26T00:00:00Z</vt:filetime>
  </property>
</Properties>
</file>